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Государственное бюджетное общеобразовательное учреждение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r w:rsidRPr="00A2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Нижнекамская</w:t>
      </w:r>
      <w:r w:rsidRPr="00A22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школа №18 для детей с ограниченными возможностями здоровья"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«Рассмотрено»</w:t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«Согласовано»</w:t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«Утверждено»</w:t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</w:t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Заместитель директора по УР       Директор ГБОУ</w:t>
      </w:r>
    </w:p>
    <w:p w:rsidR="00A228C6" w:rsidRPr="00A228C6" w:rsidRDefault="00A228C6" w:rsidP="00A228C6">
      <w:pPr>
        <w:spacing w:after="0" w:line="240" w:lineRule="auto"/>
        <w:ind w:left="10" w:right="-28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ГБОУ «Нижнекамская                   «Нижнекамская  школа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школа № 18»                                    № 18»</w:t>
      </w:r>
    </w:p>
    <w:p w:rsidR="00A228C6" w:rsidRPr="00A228C6" w:rsidRDefault="009831E1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Н.А.Котова</w:t>
      </w:r>
      <w:proofErr w:type="spellEnd"/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E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_______ Ю.В. Алексеева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82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E1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М.З. Ямашева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BE1BEF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Приказ </w:t>
      </w:r>
      <w:proofErr w:type="gramStart"/>
      <w:r w:rsidR="007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proofErr w:type="gramEnd"/>
    </w:p>
    <w:p w:rsidR="00A228C6" w:rsidRPr="00A228C6" w:rsidRDefault="007A109E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="00983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proofErr w:type="gramEnd"/>
      <w:r w:rsidR="00983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="0026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6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3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="00C3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="0026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20</w:t>
      </w:r>
      <w:r w:rsidR="00983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24</w:t>
      </w:r>
      <w:r w:rsidR="00D102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="00C30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6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64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83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2024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228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РАБОЧАЯ ПРОГРАММА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228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ВНЕУРОЧНОЙ ДЕЯТЕЛЬНОСТИ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228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Нейрончик</w:t>
      </w:r>
      <w:r w:rsidRPr="00A228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28C6" w:rsidRPr="00A228C6" w:rsidRDefault="00A228C6" w:rsidP="00A228C6">
      <w:pPr>
        <w:spacing w:after="0" w:line="240" w:lineRule="auto"/>
        <w:ind w:left="10" w:right="9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r w:rsidR="001F4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E7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4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DE7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4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Сорокина</w:t>
      </w:r>
    </w:p>
    <w:p w:rsidR="00A228C6" w:rsidRPr="00A228C6" w:rsidRDefault="00A228C6" w:rsidP="00A228C6">
      <w:pPr>
        <w:tabs>
          <w:tab w:val="left" w:pos="4536"/>
          <w:tab w:val="right" w:pos="9355"/>
        </w:tabs>
        <w:spacing w:after="0" w:line="240" w:lineRule="auto"/>
        <w:ind w:left="4536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tabs>
          <w:tab w:val="left" w:pos="4536"/>
          <w:tab w:val="right" w:pos="9355"/>
        </w:tabs>
        <w:spacing w:after="0" w:line="240" w:lineRule="auto"/>
        <w:ind w:left="4536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tabs>
          <w:tab w:val="left" w:pos="4536"/>
          <w:tab w:val="right" w:pos="9355"/>
        </w:tabs>
        <w:spacing w:after="0" w:line="240" w:lineRule="auto"/>
        <w:ind w:left="4536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Pr="00A228C6" w:rsidRDefault="00A228C6" w:rsidP="00A228C6">
      <w:pPr>
        <w:spacing w:after="0" w:line="240" w:lineRule="auto"/>
        <w:ind w:left="10" w:right="90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28C6" w:rsidRDefault="009831E1" w:rsidP="00A228C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1F4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 w:rsidR="00D1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F4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28C6" w:rsidRP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  <w:r w:rsidR="00A22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B42DBD" w:rsidRDefault="00B42DBD" w:rsidP="00A228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0110F5" w:rsidRDefault="004C2015" w:rsidP="004C201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015">
        <w:rPr>
          <w:rFonts w:ascii="Times New Roman" w:hAnsi="Times New Roman" w:cs="Times New Roman"/>
          <w:bCs/>
          <w:sz w:val="28"/>
          <w:szCs w:val="28"/>
        </w:rPr>
        <w:t>Раб</w:t>
      </w:r>
      <w:r w:rsidR="000110F5">
        <w:rPr>
          <w:rFonts w:ascii="Times New Roman" w:hAnsi="Times New Roman" w:cs="Times New Roman"/>
          <w:bCs/>
          <w:sz w:val="28"/>
          <w:szCs w:val="28"/>
        </w:rPr>
        <w:t>очая программа рассчитана на три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 года обучения и предназначена для учащихся с ограниченными возможностями здоровья ГБОУ «Нижнекамская школа № 18»</w:t>
      </w:r>
      <w:r w:rsidR="001D6904">
        <w:rPr>
          <w:rFonts w:ascii="Times New Roman" w:hAnsi="Times New Roman" w:cs="Times New Roman"/>
          <w:bCs/>
          <w:sz w:val="28"/>
          <w:szCs w:val="28"/>
        </w:rPr>
        <w:t xml:space="preserve"> с глубокой</w:t>
      </w:r>
      <w:r w:rsidR="000110F5">
        <w:rPr>
          <w:rFonts w:ascii="Times New Roman" w:hAnsi="Times New Roman" w:cs="Times New Roman"/>
          <w:bCs/>
          <w:sz w:val="28"/>
          <w:szCs w:val="28"/>
        </w:rPr>
        <w:t xml:space="preserve"> степенью умственной отсталости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C2015" w:rsidRPr="004C2015" w:rsidRDefault="004C2015" w:rsidP="004C201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015">
        <w:rPr>
          <w:rFonts w:ascii="Times New Roman" w:hAnsi="Times New Roman" w:cs="Times New Roman"/>
          <w:bCs/>
          <w:sz w:val="28"/>
          <w:szCs w:val="28"/>
        </w:rPr>
        <w:t xml:space="preserve"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 Внеурочная деятельность в рамках реализации ФГОС для детей с ограниченными возможностями здоровья – 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</w:p>
    <w:p w:rsidR="004C2015" w:rsidRPr="004C2015" w:rsidRDefault="004C2015" w:rsidP="004C201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015">
        <w:rPr>
          <w:rFonts w:ascii="Times New Roman" w:hAnsi="Times New Roman" w:cs="Times New Roman"/>
          <w:bCs/>
          <w:sz w:val="28"/>
          <w:szCs w:val="28"/>
        </w:rPr>
        <w:t>Сущность и основное назначение внеурочной де</w:t>
      </w:r>
      <w:r w:rsidR="000110F5">
        <w:rPr>
          <w:rFonts w:ascii="Times New Roman" w:hAnsi="Times New Roman" w:cs="Times New Roman"/>
          <w:bCs/>
          <w:sz w:val="28"/>
          <w:szCs w:val="28"/>
        </w:rPr>
        <w:t>ятельности заключается в обеспе</w:t>
      </w:r>
      <w:r w:rsidRPr="004C2015">
        <w:rPr>
          <w:rFonts w:ascii="Times New Roman" w:hAnsi="Times New Roman" w:cs="Times New Roman"/>
          <w:bCs/>
          <w:sz w:val="28"/>
          <w:szCs w:val="28"/>
        </w:rPr>
        <w:t>чении дополнительных условий для развития интересов</w:t>
      </w:r>
      <w:r w:rsidR="000110F5">
        <w:rPr>
          <w:rFonts w:ascii="Times New Roman" w:hAnsi="Times New Roman" w:cs="Times New Roman"/>
          <w:bCs/>
          <w:sz w:val="28"/>
          <w:szCs w:val="28"/>
        </w:rPr>
        <w:t>, склонностей, способностей обу</w:t>
      </w:r>
      <w:r w:rsidRPr="004C2015">
        <w:rPr>
          <w:rFonts w:ascii="Times New Roman" w:hAnsi="Times New Roman" w:cs="Times New Roman"/>
          <w:bCs/>
          <w:sz w:val="28"/>
          <w:szCs w:val="28"/>
        </w:rPr>
        <w:t>чающихся с</w:t>
      </w:r>
      <w:r w:rsidR="00B348DB">
        <w:rPr>
          <w:rFonts w:ascii="Times New Roman" w:hAnsi="Times New Roman" w:cs="Times New Roman"/>
          <w:bCs/>
          <w:sz w:val="28"/>
          <w:szCs w:val="28"/>
        </w:rPr>
        <w:t xml:space="preserve"> глубокой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 умственной отсталостью (интеллектуальными нарушениями), организации их свободного времени.  </w:t>
      </w:r>
    </w:p>
    <w:p w:rsidR="004C2015" w:rsidRPr="004C2015" w:rsidRDefault="004C2015" w:rsidP="004C201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015">
        <w:rPr>
          <w:rFonts w:ascii="Times New Roman" w:hAnsi="Times New Roman" w:cs="Times New Roman"/>
          <w:bCs/>
          <w:sz w:val="28"/>
          <w:szCs w:val="28"/>
        </w:rPr>
        <w:t>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</w:t>
      </w:r>
      <w:r w:rsidR="0064569A">
        <w:rPr>
          <w:rFonts w:ascii="Times New Roman" w:hAnsi="Times New Roman" w:cs="Times New Roman"/>
          <w:bCs/>
          <w:sz w:val="28"/>
          <w:szCs w:val="28"/>
        </w:rPr>
        <w:t xml:space="preserve"> глубокой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 умственной отсталостью (интеллектуальными нарушениями)</w:t>
      </w:r>
      <w:r w:rsidR="0064569A">
        <w:rPr>
          <w:rFonts w:ascii="Times New Roman" w:hAnsi="Times New Roman" w:cs="Times New Roman"/>
          <w:bCs/>
          <w:sz w:val="28"/>
          <w:szCs w:val="28"/>
        </w:rPr>
        <w:t>. В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 комфортной развивающей среде, стимулирующей возникновение личностного ин</w:t>
      </w:r>
      <w:r w:rsidR="000110F5">
        <w:rPr>
          <w:rFonts w:ascii="Times New Roman" w:hAnsi="Times New Roman" w:cs="Times New Roman"/>
          <w:bCs/>
          <w:sz w:val="28"/>
          <w:szCs w:val="28"/>
        </w:rPr>
        <w:t>тереса к различным аспектам жиз</w:t>
      </w:r>
      <w:r w:rsidRPr="004C2015">
        <w:rPr>
          <w:rFonts w:ascii="Times New Roman" w:hAnsi="Times New Roman" w:cs="Times New Roman"/>
          <w:bCs/>
          <w:sz w:val="28"/>
          <w:szCs w:val="28"/>
        </w:rPr>
        <w:t>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со-обществе, активного взаимодействия со сверстниками и педагогами; профессионального самоопределения, необходимого для успешной реал</w:t>
      </w:r>
      <w:r w:rsidR="000110F5">
        <w:rPr>
          <w:rFonts w:ascii="Times New Roman" w:hAnsi="Times New Roman" w:cs="Times New Roman"/>
          <w:bCs/>
          <w:sz w:val="28"/>
          <w:szCs w:val="28"/>
        </w:rPr>
        <w:t>изации дальнейших жизненных пла</w:t>
      </w:r>
      <w:r w:rsidRPr="004C2015">
        <w:rPr>
          <w:rFonts w:ascii="Times New Roman" w:hAnsi="Times New Roman" w:cs="Times New Roman"/>
          <w:bCs/>
          <w:sz w:val="28"/>
          <w:szCs w:val="28"/>
        </w:rPr>
        <w:t xml:space="preserve">нов обучающихся и лучшего усвоения учебного предмета </w:t>
      </w:r>
      <w:r w:rsidRPr="00A228C6">
        <w:rPr>
          <w:rFonts w:ascii="Times New Roman" w:hAnsi="Times New Roman" w:cs="Times New Roman"/>
          <w:bCs/>
          <w:sz w:val="28"/>
          <w:szCs w:val="28"/>
        </w:rPr>
        <w:t>«</w:t>
      </w:r>
      <w:r w:rsidR="00A228C6" w:rsidRPr="00A228C6">
        <w:rPr>
          <w:rFonts w:ascii="Times New Roman" w:hAnsi="Times New Roman" w:cs="Times New Roman"/>
          <w:bCs/>
          <w:sz w:val="28"/>
          <w:szCs w:val="28"/>
        </w:rPr>
        <w:t>Окружающий природный мир</w:t>
      </w:r>
      <w:r w:rsidRPr="00A228C6">
        <w:rPr>
          <w:rFonts w:ascii="Times New Roman" w:hAnsi="Times New Roman" w:cs="Times New Roman"/>
          <w:bCs/>
          <w:sz w:val="28"/>
          <w:szCs w:val="28"/>
        </w:rPr>
        <w:t>»</w:t>
      </w:r>
      <w:r w:rsidR="00DD692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D692B" w:rsidRPr="00A228C6">
        <w:rPr>
          <w:rFonts w:ascii="Times New Roman" w:hAnsi="Times New Roman" w:cs="Times New Roman"/>
          <w:bCs/>
          <w:sz w:val="28"/>
          <w:szCs w:val="28"/>
        </w:rPr>
        <w:t xml:space="preserve">«Окружающий </w:t>
      </w:r>
      <w:r w:rsidR="00DD692B">
        <w:rPr>
          <w:rFonts w:ascii="Times New Roman" w:hAnsi="Times New Roman" w:cs="Times New Roman"/>
          <w:bCs/>
          <w:sz w:val="28"/>
          <w:szCs w:val="28"/>
        </w:rPr>
        <w:t>социальный</w:t>
      </w:r>
      <w:r w:rsidR="00DD692B" w:rsidRPr="00A228C6">
        <w:rPr>
          <w:rFonts w:ascii="Times New Roman" w:hAnsi="Times New Roman" w:cs="Times New Roman"/>
          <w:bCs/>
          <w:sz w:val="28"/>
          <w:szCs w:val="28"/>
        </w:rPr>
        <w:t xml:space="preserve"> мир» </w:t>
      </w:r>
      <w:r w:rsidRPr="00A228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7056">
        <w:rPr>
          <w:rFonts w:ascii="Times New Roman" w:hAnsi="Times New Roman" w:cs="Times New Roman"/>
          <w:bCs/>
          <w:sz w:val="28"/>
          <w:szCs w:val="28"/>
        </w:rPr>
        <w:t>по ФГОС для детей с ограниченными возможностям</w:t>
      </w:r>
      <w:r w:rsidR="0064569A">
        <w:rPr>
          <w:rFonts w:ascii="Times New Roman" w:hAnsi="Times New Roman" w:cs="Times New Roman"/>
          <w:bCs/>
          <w:sz w:val="28"/>
          <w:szCs w:val="28"/>
        </w:rPr>
        <w:t>и здоровья – учащихся с глубокой  умственной отсталости</w:t>
      </w:r>
      <w:r w:rsidRPr="003D7056">
        <w:rPr>
          <w:rFonts w:ascii="Times New Roman" w:hAnsi="Times New Roman" w:cs="Times New Roman"/>
          <w:bCs/>
          <w:sz w:val="28"/>
          <w:szCs w:val="28"/>
        </w:rPr>
        <w:t>.</w:t>
      </w:r>
    </w:p>
    <w:p w:rsidR="009F7DDA" w:rsidRDefault="009F7DDA" w:rsidP="00B42D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В последние десятилетия психологи, педагоги, врачи констатируют катастрофическое</w:t>
      </w:r>
      <w:r w:rsidR="00A228C6">
        <w:rPr>
          <w:rFonts w:ascii="Times New Roman" w:hAnsi="Times New Roman" w:cs="Times New Roman"/>
          <w:sz w:val="28"/>
          <w:szCs w:val="28"/>
        </w:rPr>
        <w:t xml:space="preserve"> нарастание в детской популяции</w:t>
      </w:r>
      <w:r w:rsidRPr="009F7DDA">
        <w:rPr>
          <w:rFonts w:ascii="Times New Roman" w:hAnsi="Times New Roman" w:cs="Times New Roman"/>
          <w:sz w:val="28"/>
          <w:szCs w:val="28"/>
        </w:rPr>
        <w:t xml:space="preserve"> целого ряда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патофеноменов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: обилие сосудистых  и костно-мышечных проблем; снижение иммунитета. Масса детей демонстрирует задержки и искажения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развития,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произвольной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  и т.д. В совокупности это приводит к эмоционально-личностной и когнитивной неготовности к обучению и адекватной адаптации к социуму.</w:t>
      </w:r>
    </w:p>
    <w:p w:rsidR="009F7DDA" w:rsidRDefault="009F7DDA" w:rsidP="00B42D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Приори</w:t>
      </w:r>
      <w:r w:rsidR="00085ECF">
        <w:rPr>
          <w:rFonts w:ascii="Times New Roman" w:hAnsi="Times New Roman" w:cs="Times New Roman"/>
          <w:sz w:val="28"/>
          <w:szCs w:val="28"/>
        </w:rPr>
        <w:t>тетное участие нейропсихологии -</w:t>
      </w:r>
      <w:r w:rsidRPr="009F7DDA">
        <w:rPr>
          <w:rFonts w:ascii="Times New Roman" w:hAnsi="Times New Roman" w:cs="Times New Roman"/>
          <w:sz w:val="28"/>
          <w:szCs w:val="28"/>
        </w:rPr>
        <w:t xml:space="preserve"> науки о формировании мозговой организации психических процессов человека в решении широкого </w:t>
      </w:r>
      <w:r w:rsidRPr="009F7DDA">
        <w:rPr>
          <w:rFonts w:ascii="Times New Roman" w:hAnsi="Times New Roman" w:cs="Times New Roman"/>
          <w:sz w:val="28"/>
          <w:szCs w:val="28"/>
        </w:rPr>
        <w:lastRenderedPageBreak/>
        <w:t>круга дизонтогенетических проблем обусловлено в первую очередь удручающими реалиями процессов развития в современной детской популяции. Никогда раньше мы не сталкивались с таким обилием разнообразием негативных феноменов, какие наблюдаются сегодня. Нейропсихологический анализ проблем отклоняющего развития, активно развивающий в нашей стране с начала 1980-х годов, сразу зарекомендовал себя как наиболее надежный и продуктивный. Это закономерно, поскольку в его основе лежит мощная методологическая и научно-практическая база, разработанная в общей нейропсихологии, нейропсихологии детского возраста, теории нейропсихологической реабилитации. Широко известны и активно вне</w:t>
      </w:r>
      <w:r w:rsidR="007262DD">
        <w:rPr>
          <w:rFonts w:ascii="Times New Roman" w:hAnsi="Times New Roman" w:cs="Times New Roman"/>
          <w:sz w:val="28"/>
          <w:szCs w:val="28"/>
        </w:rPr>
        <w:t xml:space="preserve">дряются в практику </w:t>
      </w:r>
      <w:proofErr w:type="gramStart"/>
      <w:r w:rsidR="007262DD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 w:rsidRPr="009F7DDA">
        <w:rPr>
          <w:rFonts w:ascii="Times New Roman" w:hAnsi="Times New Roman" w:cs="Times New Roman"/>
          <w:sz w:val="28"/>
          <w:szCs w:val="28"/>
        </w:rPr>
        <w:t xml:space="preserve"> методы</w:t>
      </w:r>
      <w:proofErr w:type="gramEnd"/>
      <w:r w:rsidRPr="009F7DDA">
        <w:rPr>
          <w:rFonts w:ascii="Times New Roman" w:hAnsi="Times New Roman" w:cs="Times New Roman"/>
          <w:sz w:val="28"/>
          <w:szCs w:val="28"/>
        </w:rPr>
        <w:t xml:space="preserve">, разработанные Л.С. Цветковой и ее учениками, Т.В.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Ахутиной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  и Н.М. Пылаевой, А.А. Цыганок, Н.К.</w:t>
      </w:r>
      <w:r w:rsidR="00B348DB">
        <w:rPr>
          <w:rFonts w:ascii="Times New Roman" w:hAnsi="Times New Roman" w:cs="Times New Roman"/>
          <w:sz w:val="28"/>
          <w:szCs w:val="28"/>
        </w:rPr>
        <w:t xml:space="preserve"> </w:t>
      </w:r>
      <w:r w:rsidRPr="009F7DDA">
        <w:rPr>
          <w:rFonts w:ascii="Times New Roman" w:hAnsi="Times New Roman" w:cs="Times New Roman"/>
          <w:sz w:val="28"/>
          <w:szCs w:val="28"/>
        </w:rPr>
        <w:t>Корсаковой  и Ю.В.</w:t>
      </w:r>
      <w:r w:rsidR="00B34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Микадзе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и др.</w:t>
      </w:r>
      <w:r w:rsidR="00B34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и эффективность нейропсихологических технологий признаются сегодня всеми специалистами, работающими над проблемой психолого-педагогического сопровождения процессов развития.</w:t>
      </w:r>
    </w:p>
    <w:p w:rsidR="009F7DDA" w:rsidRDefault="009F7DDA" w:rsidP="00B42D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С точки зрения нейропсихологического подхода это во многом связано с высокочастотной  актуализацией в современной детской популяции «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дисгенетического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синдрома»: внутриутробной и/или возникающей в младенчестве дисфункции, органической или функциональной, наиболее рано созревающих подкорковых  структур мозга. Его негативные последствия для онтогенеза в целом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нейропсихологически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  заключаются в нарушениях и/или искажениях становления  подкорково-корковых и межполушарных взаимодействий, функциональной специализации правого  и левого полушарий мозга.</w:t>
      </w:r>
    </w:p>
    <w:p w:rsidR="009F7DDA" w:rsidRDefault="009F7DDA" w:rsidP="00B42D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 xml:space="preserve">Одним из методов, успешно используемых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нейропсихологами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, является </w:t>
      </w:r>
      <w:r w:rsidRPr="009F7DDA">
        <w:rPr>
          <w:rFonts w:ascii="Times New Roman" w:hAnsi="Times New Roman" w:cs="Times New Roman"/>
          <w:b/>
          <w:bCs/>
          <w:sz w:val="28"/>
          <w:szCs w:val="28"/>
        </w:rPr>
        <w:t>метод замещающего онтогенеза</w:t>
      </w:r>
      <w:r w:rsidRPr="009F7DDA">
        <w:rPr>
          <w:rFonts w:ascii="Times New Roman" w:hAnsi="Times New Roman" w:cs="Times New Roman"/>
          <w:i/>
          <w:iCs/>
          <w:sz w:val="28"/>
          <w:szCs w:val="28"/>
        </w:rPr>
        <w:t>(МЗО)-</w:t>
      </w:r>
      <w:r w:rsidRPr="009F7DDA">
        <w:rPr>
          <w:rFonts w:ascii="Times New Roman" w:hAnsi="Times New Roman" w:cs="Times New Roman"/>
          <w:sz w:val="28"/>
          <w:szCs w:val="28"/>
        </w:rPr>
        <w:t>нейропсихологическая технология, содержащая инвариантный комплекс этапов (диа</w:t>
      </w:r>
      <w:r w:rsidR="00B348DB">
        <w:rPr>
          <w:rFonts w:ascii="Times New Roman" w:hAnsi="Times New Roman" w:cs="Times New Roman"/>
          <w:sz w:val="28"/>
          <w:szCs w:val="28"/>
        </w:rPr>
        <w:t>гностика-профилактика-коррекция</w:t>
      </w:r>
      <w:r w:rsidRPr="009F7DDA">
        <w:rPr>
          <w:rFonts w:ascii="Times New Roman" w:hAnsi="Times New Roman" w:cs="Times New Roman"/>
          <w:sz w:val="28"/>
          <w:szCs w:val="28"/>
        </w:rPr>
        <w:t>-прогноз) психолого-педагогического сопровождения детей с различными типами развития: от вариантов нормативного и отклоняющегося до грубых форм патологического. Основная его це</w:t>
      </w:r>
      <w:r w:rsidR="00516061">
        <w:rPr>
          <w:rFonts w:ascii="Times New Roman" w:hAnsi="Times New Roman" w:cs="Times New Roman"/>
          <w:sz w:val="28"/>
          <w:szCs w:val="28"/>
        </w:rPr>
        <w:t>ль - развитие мозгового (и шире -</w:t>
      </w:r>
      <w:r w:rsidRPr="009F7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нейропсихосоматического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) обеспечения психического онтогенеза.</w:t>
      </w:r>
    </w:p>
    <w:p w:rsidR="009F7DDA" w:rsidRDefault="009F7DDA" w:rsidP="00B42D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Первой коррекционной мишенью является формирование у ребенка фундамента вертикально-горизонтальных  (подкорково-корковых, внутри- и межполушарных) взаимодействий. Для этого используется </w:t>
      </w:r>
      <w:r w:rsidRPr="009F7DDA">
        <w:rPr>
          <w:rFonts w:ascii="Times New Roman" w:hAnsi="Times New Roman" w:cs="Times New Roman"/>
          <w:i/>
          <w:iCs/>
          <w:sz w:val="28"/>
          <w:szCs w:val="28"/>
        </w:rPr>
        <w:t>комплексная методика психомоторной коррекции,</w:t>
      </w:r>
      <w:r w:rsidR="00661E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F7DDA">
        <w:rPr>
          <w:rFonts w:ascii="Times New Roman" w:hAnsi="Times New Roman" w:cs="Times New Roman"/>
          <w:sz w:val="28"/>
          <w:szCs w:val="28"/>
        </w:rPr>
        <w:t>включающая, помимо нейропсихологических, телесно-ориентированные, арт-терапевтические и др. психотехники. </w:t>
      </w:r>
      <w:r w:rsidRPr="009F7DDA">
        <w:rPr>
          <w:rFonts w:ascii="Times New Roman" w:hAnsi="Times New Roman" w:cs="Times New Roman"/>
          <w:sz w:val="28"/>
          <w:szCs w:val="28"/>
        </w:rPr>
        <w:br/>
      </w:r>
      <w:r w:rsidRPr="009F7DDA">
        <w:rPr>
          <w:rFonts w:ascii="Times New Roman" w:hAnsi="Times New Roman" w:cs="Times New Roman"/>
          <w:sz w:val="28"/>
          <w:szCs w:val="28"/>
        </w:rPr>
        <w:lastRenderedPageBreak/>
        <w:t xml:space="preserve">Как диагностическая, так и коррекционная модели представляют собой трехуровневую систему, разработанную в соответствии с учением А.Р.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о трех функциональных блоках мозга (ФБМ). 1-й ФБМ- блок регуляции тонуса и бодрствования, 2-й ФБМ- блок приема, переработки и хранения информации, 3-й ФБМ- блок программирования, регуляции и контроля.</w:t>
      </w:r>
    </w:p>
    <w:p w:rsidR="009F7DDA" w:rsidRDefault="009F7DDA" w:rsidP="00661ED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sz w:val="28"/>
          <w:szCs w:val="28"/>
        </w:rPr>
        <w:t>Программа «</w:t>
      </w:r>
      <w:proofErr w:type="spellStart"/>
      <w:r w:rsidR="00B42DBD">
        <w:rPr>
          <w:rFonts w:ascii="Times New Roman" w:hAnsi="Times New Roman" w:cs="Times New Roman"/>
          <w:b/>
          <w:bCs/>
          <w:sz w:val="28"/>
          <w:szCs w:val="28"/>
        </w:rPr>
        <w:t>Нейрончик</w:t>
      </w:r>
      <w:proofErr w:type="spellEnd"/>
      <w:r w:rsidRPr="009F7DD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42DBD" w:rsidRPr="00B42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7DDA">
        <w:rPr>
          <w:rFonts w:ascii="Times New Roman" w:hAnsi="Times New Roman" w:cs="Times New Roman"/>
          <w:sz w:val="28"/>
          <w:szCs w:val="28"/>
        </w:rPr>
        <w:t>разработана на основе базового алгоритма «метода замещающего онтогенеза» и преимуществ</w:t>
      </w:r>
      <w:r w:rsidR="00661ED5">
        <w:rPr>
          <w:rFonts w:ascii="Times New Roman" w:hAnsi="Times New Roman" w:cs="Times New Roman"/>
          <w:sz w:val="28"/>
          <w:szCs w:val="28"/>
        </w:rPr>
        <w:t>енно ориентирована на коррекцию</w:t>
      </w:r>
      <w:r w:rsidRPr="009F7D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абилитацию</w:t>
      </w:r>
      <w:proofErr w:type="spellEnd"/>
      <w:r w:rsidR="00DD692B">
        <w:rPr>
          <w:rFonts w:ascii="Times New Roman" w:hAnsi="Times New Roman" w:cs="Times New Roman"/>
          <w:sz w:val="28"/>
          <w:szCs w:val="28"/>
        </w:rPr>
        <w:t xml:space="preserve"> </w:t>
      </w:r>
      <w:r w:rsidRPr="009F7DDA">
        <w:rPr>
          <w:rFonts w:ascii="Times New Roman" w:hAnsi="Times New Roman" w:cs="Times New Roman"/>
          <w:i/>
          <w:iCs/>
          <w:sz w:val="28"/>
          <w:szCs w:val="28"/>
        </w:rPr>
        <w:t>1-го функционального блока мозга.</w:t>
      </w:r>
    </w:p>
    <w:p w:rsidR="009F7DDA" w:rsidRDefault="009F7DDA" w:rsidP="00661ED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sz w:val="28"/>
          <w:szCs w:val="28"/>
        </w:rPr>
        <w:t>Цель программы «</w:t>
      </w:r>
      <w:proofErr w:type="spellStart"/>
      <w:r w:rsidR="00B42DBD">
        <w:rPr>
          <w:rFonts w:ascii="Times New Roman" w:hAnsi="Times New Roman" w:cs="Times New Roman"/>
          <w:b/>
          <w:bCs/>
          <w:sz w:val="28"/>
          <w:szCs w:val="28"/>
        </w:rPr>
        <w:t>Нейрончик</w:t>
      </w:r>
      <w:proofErr w:type="spellEnd"/>
      <w:r w:rsidRPr="009F7DD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42DBD">
        <w:rPr>
          <w:rFonts w:ascii="Times New Roman" w:hAnsi="Times New Roman" w:cs="Times New Roman"/>
          <w:sz w:val="28"/>
          <w:szCs w:val="28"/>
        </w:rPr>
        <w:t>:  О</w:t>
      </w:r>
      <w:r w:rsidRPr="009F7DDA">
        <w:rPr>
          <w:rFonts w:ascii="Times New Roman" w:hAnsi="Times New Roman" w:cs="Times New Roman"/>
          <w:sz w:val="28"/>
          <w:szCs w:val="28"/>
        </w:rPr>
        <w:t>птимизация функционального статуса глубинных образований мозга и межполушарной организации процессов развития ребенка младшего школьного возраста.</w:t>
      </w:r>
    </w:p>
    <w:p w:rsidR="009F7DDA" w:rsidRDefault="009F7DDA" w:rsidP="00661ED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 xml:space="preserve">-развитие произвольного внимания и 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>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-формирование сенсомоторного контроля;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-оптимизация тонуса;</w:t>
      </w:r>
    </w:p>
    <w:p w:rsidR="009F7DDA" w:rsidRDefault="00DD692B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7DDA" w:rsidRPr="009F7DDA">
        <w:rPr>
          <w:rFonts w:ascii="Times New Roman" w:hAnsi="Times New Roman" w:cs="Times New Roman"/>
          <w:sz w:val="28"/>
          <w:szCs w:val="28"/>
        </w:rPr>
        <w:t xml:space="preserve">преодоление ригидных телесных установок и </w:t>
      </w:r>
      <w:proofErr w:type="spellStart"/>
      <w:r w:rsidR="009F7DDA" w:rsidRPr="009F7DDA">
        <w:rPr>
          <w:rFonts w:ascii="Times New Roman" w:hAnsi="Times New Roman" w:cs="Times New Roman"/>
          <w:sz w:val="28"/>
          <w:szCs w:val="28"/>
        </w:rPr>
        <w:t>синкенезий</w:t>
      </w:r>
      <w:proofErr w:type="spellEnd"/>
      <w:r w:rsidR="009F7DDA" w:rsidRPr="009F7DDA">
        <w:rPr>
          <w:rFonts w:ascii="Times New Roman" w:hAnsi="Times New Roman" w:cs="Times New Roman"/>
          <w:sz w:val="28"/>
          <w:szCs w:val="28"/>
        </w:rPr>
        <w:t>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В данной программе отражены варианты дидактической поурочной  разработки схемы нейропсихолог</w:t>
      </w:r>
      <w:r w:rsidR="0064569A">
        <w:rPr>
          <w:rFonts w:ascii="Times New Roman" w:hAnsi="Times New Roman" w:cs="Times New Roman"/>
          <w:sz w:val="28"/>
          <w:szCs w:val="28"/>
        </w:rPr>
        <w:t xml:space="preserve">ической  коррекции, </w:t>
      </w:r>
      <w:r w:rsidRPr="009F7DDA">
        <w:rPr>
          <w:rFonts w:ascii="Times New Roman" w:hAnsi="Times New Roman" w:cs="Times New Roman"/>
          <w:sz w:val="28"/>
          <w:szCs w:val="28"/>
        </w:rPr>
        <w:t xml:space="preserve"> профилактики процессов развития. Программа реализуется по единому плану, который предполагает:·</w:t>
      </w:r>
    </w:p>
    <w:p w:rsidR="009F7DDA" w:rsidRPr="00B42DBD" w:rsidRDefault="009F7DDA" w:rsidP="00B42DBD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DBD">
        <w:rPr>
          <w:rFonts w:ascii="Times New Roman" w:hAnsi="Times New Roman" w:cs="Times New Roman"/>
          <w:sz w:val="28"/>
          <w:szCs w:val="28"/>
        </w:rPr>
        <w:t>предварительную нейропсихологическую диагностику и динамическое диагностическое обследование детей в середине работы и по ее завершении;</w:t>
      </w:r>
    </w:p>
    <w:p w:rsidR="009F7DDA" w:rsidRPr="00B42DBD" w:rsidRDefault="009F7DDA" w:rsidP="00B42DBD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DBD">
        <w:rPr>
          <w:rFonts w:ascii="Times New Roman" w:hAnsi="Times New Roman" w:cs="Times New Roman"/>
          <w:sz w:val="28"/>
          <w:szCs w:val="28"/>
        </w:rPr>
        <w:t>обязательную отработку в домашних условиях применяемых упражнений, неукоснительное выполнение их родителями в течение всего цикла (по понятным причинам это требование является одним из главных условий эффективности психолого-педагогического сопровождения);</w:t>
      </w:r>
    </w:p>
    <w:p w:rsidR="009F7DDA" w:rsidRPr="00B42DBD" w:rsidRDefault="009F7DDA" w:rsidP="00B42DBD">
      <w:pPr>
        <w:pStyle w:val="a4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DBD">
        <w:rPr>
          <w:rFonts w:ascii="Times New Roman" w:hAnsi="Times New Roman" w:cs="Times New Roman"/>
          <w:sz w:val="28"/>
          <w:szCs w:val="28"/>
        </w:rPr>
        <w:t>постоянное консультирование родителей с подробным объяснением целей и задач формирующего обучения.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2BF">
        <w:rPr>
          <w:rFonts w:ascii="Times New Roman" w:hAnsi="Times New Roman" w:cs="Times New Roman"/>
          <w:sz w:val="28"/>
          <w:szCs w:val="28"/>
        </w:rPr>
        <w:t>П</w:t>
      </w:r>
      <w:r w:rsidR="001F26BC">
        <w:rPr>
          <w:rFonts w:ascii="Times New Roman" w:hAnsi="Times New Roman" w:cs="Times New Roman"/>
          <w:sz w:val="28"/>
          <w:szCs w:val="28"/>
        </w:rPr>
        <w:t>рограмма рассчитана на 1 год</w:t>
      </w:r>
      <w:r w:rsidR="00B42DBD" w:rsidRPr="006F42BF">
        <w:rPr>
          <w:rFonts w:ascii="Times New Roman" w:hAnsi="Times New Roman" w:cs="Times New Roman"/>
          <w:sz w:val="28"/>
          <w:szCs w:val="28"/>
        </w:rPr>
        <w:t xml:space="preserve"> (1 год</w:t>
      </w:r>
      <w:r w:rsidR="00BE1BEF">
        <w:rPr>
          <w:rFonts w:ascii="Times New Roman" w:hAnsi="Times New Roman" w:cs="Times New Roman"/>
          <w:sz w:val="28"/>
          <w:szCs w:val="28"/>
        </w:rPr>
        <w:t xml:space="preserve"> (2</w:t>
      </w:r>
      <w:r w:rsidR="001F4D08">
        <w:rPr>
          <w:rFonts w:ascii="Times New Roman" w:hAnsi="Times New Roman" w:cs="Times New Roman"/>
          <w:sz w:val="28"/>
          <w:szCs w:val="28"/>
        </w:rPr>
        <w:t xml:space="preserve"> час</w:t>
      </w:r>
      <w:r w:rsidR="00DD692B" w:rsidRPr="006F42BF">
        <w:rPr>
          <w:rFonts w:ascii="Times New Roman" w:hAnsi="Times New Roman" w:cs="Times New Roman"/>
          <w:sz w:val="28"/>
          <w:szCs w:val="28"/>
        </w:rPr>
        <w:t xml:space="preserve"> в неделю)</w:t>
      </w:r>
      <w:r w:rsidR="00D102AE">
        <w:rPr>
          <w:rFonts w:ascii="Times New Roman" w:hAnsi="Times New Roman" w:cs="Times New Roman"/>
          <w:sz w:val="28"/>
          <w:szCs w:val="28"/>
        </w:rPr>
        <w:t xml:space="preserve"> </w:t>
      </w:r>
      <w:r w:rsidR="00BE1BEF">
        <w:rPr>
          <w:rFonts w:ascii="Times New Roman" w:hAnsi="Times New Roman" w:cs="Times New Roman"/>
          <w:sz w:val="28"/>
          <w:szCs w:val="28"/>
        </w:rPr>
        <w:t>68</w:t>
      </w:r>
      <w:r w:rsidR="00B87AC9" w:rsidRPr="00B87AC9">
        <w:rPr>
          <w:rFonts w:ascii="Times New Roman" w:hAnsi="Times New Roman" w:cs="Times New Roman"/>
          <w:sz w:val="28"/>
          <w:szCs w:val="28"/>
        </w:rPr>
        <w:t xml:space="preserve"> часа в год</w:t>
      </w:r>
      <w:r w:rsidR="00BE1BEF">
        <w:rPr>
          <w:rFonts w:ascii="Times New Roman" w:hAnsi="Times New Roman" w:cs="Times New Roman"/>
          <w:sz w:val="28"/>
          <w:szCs w:val="28"/>
        </w:rPr>
        <w:t>,2й год (1 год 68 часов),3 й год 1 час в неделю 34 часа</w:t>
      </w:r>
      <w:r w:rsidRPr="00B87AC9">
        <w:rPr>
          <w:rFonts w:ascii="Times New Roman" w:hAnsi="Times New Roman" w:cs="Times New Roman"/>
          <w:sz w:val="28"/>
          <w:szCs w:val="28"/>
        </w:rPr>
        <w:t xml:space="preserve"> </w:t>
      </w:r>
      <w:r w:rsidR="00DD692B" w:rsidRPr="00B87AC9">
        <w:rPr>
          <w:rFonts w:ascii="Times New Roman" w:hAnsi="Times New Roman" w:cs="Times New Roman"/>
          <w:sz w:val="28"/>
          <w:szCs w:val="28"/>
        </w:rPr>
        <w:t>П</w:t>
      </w:r>
      <w:r w:rsidR="00B87AC9" w:rsidRPr="00B87AC9">
        <w:rPr>
          <w:rFonts w:ascii="Times New Roman" w:hAnsi="Times New Roman" w:cs="Times New Roman"/>
          <w:sz w:val="28"/>
          <w:szCs w:val="28"/>
        </w:rPr>
        <w:t>редполагаемый возраст детей от 9</w:t>
      </w:r>
      <w:r w:rsidRPr="00B87AC9">
        <w:rPr>
          <w:rFonts w:ascii="Times New Roman" w:hAnsi="Times New Roman" w:cs="Times New Roman"/>
          <w:sz w:val="28"/>
          <w:szCs w:val="28"/>
        </w:rPr>
        <w:t xml:space="preserve"> до 10 лет. В ходе проведения </w:t>
      </w:r>
      <w:proofErr w:type="gramStart"/>
      <w:r w:rsidRPr="00B87AC9">
        <w:rPr>
          <w:rFonts w:ascii="Times New Roman" w:hAnsi="Times New Roman" w:cs="Times New Roman"/>
          <w:sz w:val="28"/>
          <w:szCs w:val="28"/>
        </w:rPr>
        <w:t>занятий</w:t>
      </w:r>
      <w:r w:rsidRPr="006F42BF">
        <w:rPr>
          <w:rFonts w:ascii="Times New Roman" w:hAnsi="Times New Roman" w:cs="Times New Roman"/>
          <w:sz w:val="28"/>
          <w:szCs w:val="28"/>
        </w:rPr>
        <w:t>  необходимо</w:t>
      </w:r>
      <w:proofErr w:type="gramEnd"/>
      <w:r w:rsidRPr="006F42BF">
        <w:rPr>
          <w:rFonts w:ascii="Times New Roman" w:hAnsi="Times New Roman" w:cs="Times New Roman"/>
          <w:sz w:val="28"/>
          <w:szCs w:val="28"/>
        </w:rPr>
        <w:t xml:space="preserve"> учитывать следующее:</w:t>
      </w:r>
    </w:p>
    <w:p w:rsidR="009F7DDA" w:rsidRPr="00B42DBD" w:rsidRDefault="004C2015" w:rsidP="00B42DBD">
      <w:pPr>
        <w:pStyle w:val="a4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оптимальный размер группы – 3-5</w:t>
      </w:r>
      <w:r w:rsidR="009F7DDA" w:rsidRPr="00B42DBD">
        <w:rPr>
          <w:rFonts w:ascii="Times New Roman" w:hAnsi="Times New Roman" w:cs="Times New Roman"/>
          <w:sz w:val="28"/>
          <w:szCs w:val="28"/>
        </w:rPr>
        <w:t xml:space="preserve"> человек; меньшее или большее количество участников  менее эффективно в силу внедрения в коррекционный процесс значительного числа сюжетно- ролевых технологий; состав группы должен быть постоянным;</w:t>
      </w:r>
    </w:p>
    <w:p w:rsidR="009F7DDA" w:rsidRPr="00B42DBD" w:rsidRDefault="009F7DDA" w:rsidP="00B42DBD">
      <w:pPr>
        <w:pStyle w:val="a4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DBD">
        <w:rPr>
          <w:rFonts w:ascii="Times New Roman" w:hAnsi="Times New Roman" w:cs="Times New Roman"/>
          <w:sz w:val="28"/>
          <w:szCs w:val="28"/>
        </w:rPr>
        <w:t>группы формируются на основании исходного статуса («синдрома отклоняющего развития») и возраста детей;</w:t>
      </w:r>
    </w:p>
    <w:p w:rsidR="009F7DDA" w:rsidRDefault="009F7DDA" w:rsidP="00B42DBD">
      <w:pPr>
        <w:pStyle w:val="a4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DBD">
        <w:rPr>
          <w:rFonts w:ascii="Times New Roman" w:hAnsi="Times New Roman" w:cs="Times New Roman"/>
          <w:sz w:val="28"/>
          <w:szCs w:val="28"/>
        </w:rPr>
        <w:lastRenderedPageBreak/>
        <w:t>в ходе занятий важно получать и обсуждать осязаемый результат, продукт (рисунок, сложенную конструкцию и т.п.), следует ввести продуманную систему «наказаний» и «поощрений».</w:t>
      </w:r>
    </w:p>
    <w:p w:rsidR="00B15A66" w:rsidRPr="00B15A66" w:rsidRDefault="00B15A66" w:rsidP="00B15A66">
      <w:pPr>
        <w:pStyle w:val="a4"/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A66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:rsidR="00B15A66" w:rsidRDefault="00B15A66" w:rsidP="00B15A66">
      <w:pPr>
        <w:pStyle w:val="a4"/>
        <w:tabs>
          <w:tab w:val="left" w:pos="567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5A66">
        <w:rPr>
          <w:rFonts w:ascii="Times New Roman" w:hAnsi="Times New Roman" w:cs="Times New Roman"/>
          <w:sz w:val="28"/>
          <w:szCs w:val="28"/>
        </w:rPr>
        <w:t xml:space="preserve">1. Ритуал приветствия и начала занятий. </w:t>
      </w:r>
    </w:p>
    <w:p w:rsidR="00B15A66" w:rsidRDefault="00B15A66" w:rsidP="00B15A66">
      <w:pPr>
        <w:pStyle w:val="a4"/>
        <w:tabs>
          <w:tab w:val="left" w:pos="567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5A66">
        <w:rPr>
          <w:rFonts w:ascii="Times New Roman" w:hAnsi="Times New Roman" w:cs="Times New Roman"/>
          <w:sz w:val="28"/>
          <w:szCs w:val="28"/>
        </w:rPr>
        <w:t xml:space="preserve">2. Разминка. Всего даны 4 варианта разминок. Разминка включает упражнения, направленные на улучшение мышечного тонуса, общей энергетики, координации и общего соматического баланса. </w:t>
      </w:r>
    </w:p>
    <w:p w:rsidR="00B15A66" w:rsidRPr="00B42DBD" w:rsidRDefault="00B15A66" w:rsidP="00B15A66">
      <w:pPr>
        <w:pStyle w:val="a4"/>
        <w:tabs>
          <w:tab w:val="left" w:pos="567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5A66">
        <w:rPr>
          <w:rFonts w:ascii="Times New Roman" w:hAnsi="Times New Roman" w:cs="Times New Roman"/>
          <w:sz w:val="28"/>
          <w:szCs w:val="28"/>
        </w:rPr>
        <w:t>3. Блок упражнений, направленных на формирование психомоторных координаций. Упражнения этого блока меняются каждую неделю в процессе проведения программы.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Каждое занятие данной программы состоит из нескольких этапов: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1. развитие внимания;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2. дыхательные упражнения;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3. общий двигательный репертуар;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4. игры с мячом;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5. растяжки; </w:t>
      </w:r>
      <w:r w:rsidRPr="009F7DDA">
        <w:rPr>
          <w:rFonts w:ascii="Times New Roman" w:hAnsi="Times New Roman" w:cs="Times New Roman"/>
          <w:sz w:val="28"/>
          <w:szCs w:val="28"/>
        </w:rPr>
        <w:br/>
        <w:t>6. глазодвигательный репертуар;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7. базовые сенсомоторные взаимодействия;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8. базовые сенсомоторные взаимодействия с опорой на графическую деятельность;</w:t>
      </w:r>
    </w:p>
    <w:p w:rsidR="009F7DDA" w:rsidRDefault="009F7DDA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9. мелкая моторика.</w:t>
      </w:r>
    </w:p>
    <w:p w:rsidR="008139EB" w:rsidRDefault="009F7DDA" w:rsidP="004C20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="004C2015">
        <w:rPr>
          <w:rFonts w:ascii="Times New Roman" w:hAnsi="Times New Roman" w:cs="Times New Roman"/>
          <w:sz w:val="28"/>
          <w:szCs w:val="28"/>
        </w:rPr>
        <w:t>Нейрончик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» (нейропсихологическая коррекция младших школьников) ориентирована на деятельность </w:t>
      </w:r>
      <w:proofErr w:type="spellStart"/>
      <w:r w:rsidR="004C2015">
        <w:rPr>
          <w:rFonts w:ascii="Times New Roman" w:hAnsi="Times New Roman" w:cs="Times New Roman"/>
          <w:sz w:val="28"/>
          <w:szCs w:val="28"/>
        </w:rPr>
        <w:t>нейро</w:t>
      </w:r>
      <w:r w:rsidRPr="009F7DDA">
        <w:rPr>
          <w:rFonts w:ascii="Times New Roman" w:hAnsi="Times New Roman" w:cs="Times New Roman"/>
          <w:sz w:val="28"/>
          <w:szCs w:val="28"/>
        </w:rPr>
        <w:t>психолога</w:t>
      </w:r>
      <w:proofErr w:type="spellEnd"/>
      <w:r w:rsidRPr="009F7DDA"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</w:t>
      </w:r>
      <w:r w:rsidR="004C2015">
        <w:rPr>
          <w:rFonts w:ascii="Times New Roman" w:hAnsi="Times New Roman" w:cs="Times New Roman"/>
          <w:sz w:val="28"/>
          <w:szCs w:val="28"/>
        </w:rPr>
        <w:t>.</w:t>
      </w:r>
      <w:r w:rsidRPr="009F7DDA">
        <w:rPr>
          <w:rFonts w:ascii="Times New Roman" w:hAnsi="Times New Roman" w:cs="Times New Roman"/>
          <w:sz w:val="28"/>
          <w:szCs w:val="28"/>
        </w:rPr>
        <w:t xml:space="preserve"> В качестве развивающей программы может использоваться родителями под руководством соответствующих специалистов.</w:t>
      </w:r>
    </w:p>
    <w:p w:rsidR="008139EB" w:rsidRPr="008139EB" w:rsidRDefault="008139EB" w:rsidP="008139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9EB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B15A66">
        <w:rPr>
          <w:rFonts w:ascii="Times New Roman" w:hAnsi="Times New Roman" w:cs="Times New Roman"/>
          <w:b/>
          <w:sz w:val="28"/>
          <w:szCs w:val="28"/>
        </w:rPr>
        <w:t>:</w:t>
      </w:r>
    </w:p>
    <w:p w:rsidR="008139EB" w:rsidRPr="008139EB" w:rsidRDefault="008139EB" w:rsidP="008139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9EB">
        <w:rPr>
          <w:rFonts w:ascii="Times New Roman" w:hAnsi="Times New Roman" w:cs="Times New Roman"/>
          <w:sz w:val="28"/>
          <w:szCs w:val="28"/>
        </w:rPr>
        <w:t>Цикл занятий по выбранному направлению будет способствовать:</w:t>
      </w:r>
    </w:p>
    <w:p w:rsidR="008139EB" w:rsidRPr="008139EB" w:rsidRDefault="008139EB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9EB">
        <w:rPr>
          <w:rFonts w:ascii="Times New Roman" w:hAnsi="Times New Roman" w:cs="Times New Roman"/>
          <w:sz w:val="28"/>
          <w:szCs w:val="28"/>
        </w:rPr>
        <w:t>- развитию навыков социализации, особенно способности к социальному прогнозированию (вследствие высокой импульсивности детям трудно представить последствия собственных поступков, разобраться в мотивах поведения окружающих; им нужно разъяснять и показывать алгоритмы общения с окружающими людьми);</w:t>
      </w:r>
    </w:p>
    <w:p w:rsidR="008139EB" w:rsidRPr="008139EB" w:rsidRDefault="008139EB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39EB">
        <w:rPr>
          <w:rFonts w:ascii="Times New Roman" w:hAnsi="Times New Roman" w:cs="Times New Roman"/>
          <w:sz w:val="28"/>
          <w:szCs w:val="28"/>
        </w:rPr>
        <w:t>умению следовать инструкции взрослого человека, с одной стороны, и  определенную независимость, с другой стороны  (дети ориентированы на ассистирующую помощь взрослого, поэтому важно постепенно приучать их самим занимать себя, планировать и организовывать свою деятельность);</w:t>
      </w:r>
    </w:p>
    <w:p w:rsidR="008139EB" w:rsidRPr="008139EB" w:rsidRDefault="008139EB" w:rsidP="001E03C5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139EB">
        <w:rPr>
          <w:rFonts w:ascii="Times New Roman" w:hAnsi="Times New Roman" w:cs="Times New Roman"/>
          <w:sz w:val="28"/>
          <w:szCs w:val="28"/>
        </w:rPr>
        <w:t>усилению способности к концентрации и устойчивости произвольного внимания;</w:t>
      </w:r>
    </w:p>
    <w:p w:rsidR="008139EB" w:rsidRPr="008139EB" w:rsidRDefault="008139EB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9EB">
        <w:rPr>
          <w:rFonts w:ascii="Times New Roman" w:hAnsi="Times New Roman" w:cs="Times New Roman"/>
          <w:sz w:val="28"/>
          <w:szCs w:val="28"/>
        </w:rPr>
        <w:t>- совершенствованию тонкой моторики рук (в том числе согласованных движений обеих рук);</w:t>
      </w:r>
    </w:p>
    <w:p w:rsidR="008139EB" w:rsidRPr="008139EB" w:rsidRDefault="008139EB" w:rsidP="00B15A6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9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9EB">
        <w:rPr>
          <w:rFonts w:ascii="Times New Roman" w:hAnsi="Times New Roman" w:cs="Times New Roman"/>
          <w:sz w:val="28"/>
          <w:szCs w:val="28"/>
        </w:rPr>
        <w:t>усилению волевых качеств (организованности, аккуратности, самостоятельности, ответс</w:t>
      </w:r>
      <w:r>
        <w:rPr>
          <w:rFonts w:ascii="Times New Roman" w:hAnsi="Times New Roman" w:cs="Times New Roman"/>
          <w:sz w:val="28"/>
          <w:szCs w:val="28"/>
        </w:rPr>
        <w:t xml:space="preserve">твенности за порученное дело), </w:t>
      </w:r>
      <w:r w:rsidRPr="008139EB">
        <w:rPr>
          <w:rFonts w:ascii="Times New Roman" w:hAnsi="Times New Roman" w:cs="Times New Roman"/>
          <w:sz w:val="28"/>
          <w:szCs w:val="28"/>
        </w:rPr>
        <w:t>формиров</w:t>
      </w:r>
      <w:r w:rsidR="00B15A66">
        <w:rPr>
          <w:rFonts w:ascii="Times New Roman" w:hAnsi="Times New Roman" w:cs="Times New Roman"/>
          <w:sz w:val="28"/>
          <w:szCs w:val="28"/>
        </w:rPr>
        <w:t>ание понятий «надо» и «нельзя»;</w:t>
      </w:r>
    </w:p>
    <w:p w:rsidR="008139EB" w:rsidRPr="008139EB" w:rsidRDefault="008139EB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39EB">
        <w:rPr>
          <w:rFonts w:ascii="Times New Roman" w:hAnsi="Times New Roman" w:cs="Times New Roman"/>
          <w:sz w:val="28"/>
          <w:szCs w:val="28"/>
        </w:rPr>
        <w:t>поддержанию интереса к обучению;</w:t>
      </w:r>
    </w:p>
    <w:p w:rsidR="00B15A66" w:rsidRDefault="008139EB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39EB">
        <w:rPr>
          <w:rFonts w:ascii="Times New Roman" w:hAnsi="Times New Roman" w:cs="Times New Roman"/>
          <w:sz w:val="28"/>
          <w:szCs w:val="28"/>
        </w:rPr>
        <w:t>- развитию социального и эмоционального интеллекта, эмоциональной отзывчивости, сопереживанию, формирование готовности совместной деятельности со сверстниками.</w:t>
      </w:r>
    </w:p>
    <w:p w:rsidR="001E03C5" w:rsidRDefault="00C80C51" w:rsidP="001E03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C51">
        <w:rPr>
          <w:rFonts w:ascii="Times New Roman" w:hAnsi="Times New Roman" w:cs="Times New Roman"/>
          <w:b/>
          <w:sz w:val="28"/>
          <w:szCs w:val="28"/>
        </w:rPr>
        <w:t xml:space="preserve">После 1 года обучения дети </w:t>
      </w:r>
      <w:r w:rsidR="001E03C5">
        <w:rPr>
          <w:rFonts w:ascii="Times New Roman" w:hAnsi="Times New Roman" w:cs="Times New Roman"/>
          <w:b/>
          <w:sz w:val="28"/>
          <w:szCs w:val="28"/>
        </w:rPr>
        <w:t xml:space="preserve">должны знать 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технику безопасности выполнения упражнений  сенсорной интеграции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правила  и последовательность выполнения упражнений  сенсорной интеграции</w:t>
      </w:r>
    </w:p>
    <w:p w:rsidR="001E03C5" w:rsidRPr="00C80C51" w:rsidRDefault="001E03C5" w:rsidP="001E03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должны уметь  выполнять упражнения 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зарядк</w:t>
      </w:r>
      <w:r w:rsidR="001E0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мозга от простого к сложному;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03C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межполушарному взаимодействию;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координации;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пальчиковой гимнастик</w:t>
      </w:r>
      <w:r w:rsidR="001E0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дыхательной гимнастик</w:t>
      </w:r>
      <w:r w:rsidR="001E03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4D18" w:rsidRPr="00760D4E" w:rsidRDefault="00264D18" w:rsidP="00264D18">
      <w:pPr>
        <w:pStyle w:val="a5"/>
        <w:spacing w:line="276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760D4E">
        <w:rPr>
          <w:rFonts w:ascii="Open Sans" w:hAnsi="Open Sans"/>
          <w:color w:val="000000"/>
          <w:sz w:val="28"/>
          <w:szCs w:val="28"/>
        </w:rPr>
        <w:t>При проведении итогового контроля за год, педагог проводит практическую работу: выполнение комплекс упражнений. Данные заносятся в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332"/>
        <w:gridCol w:w="1340"/>
        <w:gridCol w:w="1329"/>
        <w:gridCol w:w="1356"/>
        <w:gridCol w:w="1335"/>
        <w:gridCol w:w="1303"/>
      </w:tblGrid>
      <w:tr w:rsidR="00264D18" w:rsidRPr="00D102AE" w:rsidTr="00DE7761">
        <w:tc>
          <w:tcPr>
            <w:tcW w:w="1576" w:type="dxa"/>
            <w:vMerge w:val="restart"/>
          </w:tcPr>
          <w:p w:rsidR="00264D18" w:rsidRPr="00D102AE" w:rsidRDefault="00264D18" w:rsidP="00264D18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ФИО</w:t>
            </w:r>
          </w:p>
          <w:p w:rsidR="00264D18" w:rsidRPr="00D102AE" w:rsidRDefault="00264D18" w:rsidP="00264D18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уч-ся</w:t>
            </w:r>
          </w:p>
        </w:tc>
        <w:tc>
          <w:tcPr>
            <w:tcW w:w="6692" w:type="dxa"/>
            <w:gridSpan w:val="5"/>
          </w:tcPr>
          <w:p w:rsidR="00264D18" w:rsidRPr="00D102AE" w:rsidRDefault="00264D18" w:rsidP="00264D18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Комплекс упражнений</w:t>
            </w:r>
          </w:p>
        </w:tc>
        <w:tc>
          <w:tcPr>
            <w:tcW w:w="1303" w:type="dxa"/>
            <w:vMerge w:val="restart"/>
          </w:tcPr>
          <w:p w:rsidR="00264D18" w:rsidRPr="00D102AE" w:rsidRDefault="00264D18" w:rsidP="00264D18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сумма баллов</w:t>
            </w:r>
          </w:p>
        </w:tc>
      </w:tr>
      <w:tr w:rsidR="006F42BF" w:rsidRPr="00D102AE" w:rsidTr="00DE7761">
        <w:tc>
          <w:tcPr>
            <w:tcW w:w="1576" w:type="dxa"/>
            <w:vMerge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32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 w:themeColor="text1"/>
              </w:rPr>
            </w:pPr>
            <w:r w:rsidRPr="00D102AE">
              <w:rPr>
                <w:bCs/>
                <w:color w:val="000000" w:themeColor="text1"/>
              </w:rPr>
              <w:t>«Дышим под счет» </w:t>
            </w:r>
          </w:p>
        </w:tc>
        <w:tc>
          <w:tcPr>
            <w:tcW w:w="1340" w:type="dxa"/>
          </w:tcPr>
          <w:p w:rsidR="006F42BF" w:rsidRPr="00D102AE" w:rsidRDefault="006F42BF" w:rsidP="006F42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«Катание мяча». </w:t>
            </w:r>
          </w:p>
        </w:tc>
        <w:tc>
          <w:tcPr>
            <w:tcW w:w="1329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«Рисуем улыбки»</w:t>
            </w:r>
          </w:p>
        </w:tc>
        <w:tc>
          <w:tcPr>
            <w:tcW w:w="1356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«Качалка»</w:t>
            </w:r>
          </w:p>
        </w:tc>
        <w:tc>
          <w:tcPr>
            <w:tcW w:w="1335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«Домик»</w:t>
            </w:r>
          </w:p>
        </w:tc>
        <w:tc>
          <w:tcPr>
            <w:tcW w:w="1303" w:type="dxa"/>
            <w:vMerge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6F42BF" w:rsidRPr="00D102AE" w:rsidTr="00DE7761">
        <w:tc>
          <w:tcPr>
            <w:tcW w:w="1576" w:type="dxa"/>
            <w:vMerge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6692" w:type="dxa"/>
            <w:gridSpan w:val="5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количество баллов</w:t>
            </w:r>
          </w:p>
        </w:tc>
        <w:tc>
          <w:tcPr>
            <w:tcW w:w="1303" w:type="dxa"/>
            <w:vMerge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6F42BF" w:rsidRPr="00D102AE" w:rsidTr="00DE7761">
        <w:tc>
          <w:tcPr>
            <w:tcW w:w="1576" w:type="dxa"/>
          </w:tcPr>
          <w:p w:rsidR="009831E1" w:rsidRPr="00D102AE" w:rsidRDefault="009831E1" w:rsidP="00DE7761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 w:hint="eastAsia"/>
                <w:color w:val="000000"/>
              </w:rPr>
              <w:t>Аюпова Э</w:t>
            </w:r>
          </w:p>
        </w:tc>
        <w:tc>
          <w:tcPr>
            <w:tcW w:w="1332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40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29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56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35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03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9831E1" w:rsidRPr="00D102AE" w:rsidTr="00DE7761">
        <w:tc>
          <w:tcPr>
            <w:tcW w:w="1576" w:type="dxa"/>
          </w:tcPr>
          <w:p w:rsidR="009831E1" w:rsidRDefault="009831E1" w:rsidP="00DE7761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 w:hint="eastAsia"/>
                <w:color w:val="000000"/>
              </w:rPr>
              <w:t>Лукин  Р.</w:t>
            </w:r>
          </w:p>
        </w:tc>
        <w:tc>
          <w:tcPr>
            <w:tcW w:w="1332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40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29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56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35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03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9831E1" w:rsidRPr="00D102AE" w:rsidTr="00DE7761">
        <w:tc>
          <w:tcPr>
            <w:tcW w:w="1576" w:type="dxa"/>
          </w:tcPr>
          <w:p w:rsidR="009831E1" w:rsidRDefault="009831E1" w:rsidP="00DE7761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 w:hint="eastAsia"/>
                <w:color w:val="000000"/>
              </w:rPr>
              <w:t>Салахов Д.</w:t>
            </w:r>
          </w:p>
        </w:tc>
        <w:tc>
          <w:tcPr>
            <w:tcW w:w="1332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40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29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56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35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03" w:type="dxa"/>
          </w:tcPr>
          <w:p w:rsidR="009831E1" w:rsidRPr="00D102AE" w:rsidRDefault="009831E1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6F42BF" w:rsidRPr="00D102AE" w:rsidTr="00DE7761">
        <w:tc>
          <w:tcPr>
            <w:tcW w:w="1576" w:type="dxa"/>
          </w:tcPr>
          <w:p w:rsidR="00AF06B3" w:rsidRPr="00D102AE" w:rsidRDefault="00AF06B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Кузнецов М</w:t>
            </w:r>
          </w:p>
        </w:tc>
        <w:tc>
          <w:tcPr>
            <w:tcW w:w="1332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40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29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56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35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03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6F42BF" w:rsidRPr="00D102AE" w:rsidTr="00DE7761">
        <w:tc>
          <w:tcPr>
            <w:tcW w:w="1576" w:type="dxa"/>
          </w:tcPr>
          <w:p w:rsidR="006F42BF" w:rsidRPr="00D102AE" w:rsidRDefault="00AF06B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Никитина С.</w:t>
            </w:r>
          </w:p>
        </w:tc>
        <w:tc>
          <w:tcPr>
            <w:tcW w:w="1332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40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29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56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35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03" w:type="dxa"/>
          </w:tcPr>
          <w:p w:rsidR="006F42BF" w:rsidRPr="00D102AE" w:rsidRDefault="006F42BF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</w:tbl>
    <w:p w:rsidR="00264D18" w:rsidRDefault="00264D18" w:rsidP="00264D18">
      <w:pPr>
        <w:pStyle w:val="a5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                                             Обработка результатов:</w:t>
      </w:r>
    </w:p>
    <w:p w:rsidR="00264D18" w:rsidRDefault="00264D18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Критерии контрольных срезов:</w:t>
      </w:r>
    </w:p>
    <w:p w:rsidR="00264D18" w:rsidRPr="00760D4E" w:rsidRDefault="00264D18" w:rsidP="00264D18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У</w:t>
      </w:r>
      <w:r w:rsidRPr="00760D4E">
        <w:rPr>
          <w:rStyle w:val="c0"/>
          <w:color w:val="000000"/>
          <w:sz w:val="28"/>
          <w:szCs w:val="28"/>
        </w:rPr>
        <w:t>рове</w:t>
      </w:r>
      <w:r>
        <w:rPr>
          <w:rStyle w:val="c0"/>
          <w:color w:val="000000"/>
          <w:sz w:val="28"/>
          <w:szCs w:val="28"/>
        </w:rPr>
        <w:t>нь</w:t>
      </w:r>
      <w:r w:rsidRPr="00760D4E">
        <w:rPr>
          <w:rStyle w:val="c0"/>
          <w:color w:val="000000"/>
          <w:sz w:val="28"/>
          <w:szCs w:val="28"/>
        </w:rPr>
        <w:t xml:space="preserve"> овладения каждым ребенком необходимыми навыками и умениями по образовательным областям</w:t>
      </w:r>
      <w:r>
        <w:rPr>
          <w:rStyle w:val="c0"/>
          <w:color w:val="000000"/>
          <w:sz w:val="28"/>
          <w:szCs w:val="28"/>
        </w:rPr>
        <w:t xml:space="preserve"> данной программы внеурочной деятельности </w:t>
      </w:r>
      <w:r w:rsidRPr="00760D4E">
        <w:rPr>
          <w:color w:val="000000"/>
          <w:sz w:val="28"/>
          <w:szCs w:val="28"/>
          <w:shd w:val="clear" w:color="auto" w:fill="FFFFFF"/>
        </w:rPr>
        <w:t>оцени</w:t>
      </w:r>
      <w:r>
        <w:rPr>
          <w:color w:val="000000"/>
          <w:sz w:val="28"/>
          <w:szCs w:val="28"/>
          <w:shd w:val="clear" w:color="auto" w:fill="FFFFFF"/>
        </w:rPr>
        <w:t>вается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качество</w:t>
      </w:r>
      <w:r>
        <w:rPr>
          <w:color w:val="000000"/>
          <w:sz w:val="28"/>
          <w:szCs w:val="28"/>
          <w:shd w:val="clear" w:color="auto" w:fill="FFFFFF"/>
        </w:rPr>
        <w:t xml:space="preserve">м 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выполнения комплекса упражнений</w:t>
      </w:r>
      <w:r w:rsidRPr="00760D4E">
        <w:rPr>
          <w:color w:val="000000"/>
          <w:sz w:val="28"/>
          <w:szCs w:val="28"/>
          <w:shd w:val="clear" w:color="auto" w:fill="FFFFFF"/>
        </w:rPr>
        <w:t>.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lastRenderedPageBreak/>
        <w:t>1 балл </w:t>
      </w:r>
      <w:r w:rsidRPr="00760D4E">
        <w:rPr>
          <w:rStyle w:val="c0"/>
          <w:color w:val="000000"/>
          <w:sz w:val="28"/>
          <w:szCs w:val="28"/>
        </w:rPr>
        <w:t>– ребенок не может выполнить все параметры оценки, помощь взрослого не принимает,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2 балла </w:t>
      </w:r>
      <w:r w:rsidRPr="00760D4E">
        <w:rPr>
          <w:rStyle w:val="c0"/>
          <w:color w:val="000000"/>
          <w:sz w:val="28"/>
          <w:szCs w:val="28"/>
        </w:rPr>
        <w:t>– ребенок с помощью взрослого выполняет некоторые параметры оценки,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3 балла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 частичной помощью взрослого,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4 балла </w:t>
      </w:r>
      <w:r w:rsidRPr="00760D4E">
        <w:rPr>
          <w:rStyle w:val="c0"/>
          <w:color w:val="000000"/>
          <w:sz w:val="28"/>
          <w:szCs w:val="28"/>
        </w:rPr>
        <w:t>– ребенок выполняет самостоятельно и с частичной помощью взрослого все параметры оценки,</w:t>
      </w:r>
    </w:p>
    <w:p w:rsidR="00264D18" w:rsidRPr="00760D4E" w:rsidRDefault="00264D18" w:rsidP="00264D18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5 баллов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самостоятельно.</w:t>
      </w:r>
    </w:p>
    <w:p w:rsidR="00264D18" w:rsidRDefault="00264D18" w:rsidP="00264D18"/>
    <w:p w:rsidR="001E03C5" w:rsidRDefault="00C80C51" w:rsidP="001E03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C51">
        <w:rPr>
          <w:rFonts w:ascii="Times New Roman" w:hAnsi="Times New Roman" w:cs="Times New Roman"/>
          <w:b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80C51">
        <w:rPr>
          <w:rFonts w:ascii="Times New Roman" w:hAnsi="Times New Roman" w:cs="Times New Roman"/>
          <w:b/>
          <w:sz w:val="28"/>
          <w:szCs w:val="28"/>
        </w:rPr>
        <w:t xml:space="preserve"> года обучения дети </w:t>
      </w:r>
      <w:r w:rsidR="001E03C5">
        <w:rPr>
          <w:rFonts w:ascii="Times New Roman" w:hAnsi="Times New Roman" w:cs="Times New Roman"/>
          <w:b/>
          <w:sz w:val="28"/>
          <w:szCs w:val="28"/>
        </w:rPr>
        <w:t xml:space="preserve">должны знать 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технику безопасности выполнения упражнений  сенсорной интеграции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правила  и последовательность выполнения упражнений  сенсорной интеграции</w:t>
      </w:r>
    </w:p>
    <w:p w:rsidR="00C80C51" w:rsidRPr="00C80C51" w:rsidRDefault="001E03C5" w:rsidP="00C80C5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  выполнять упражнения</w:t>
      </w:r>
      <w:r w:rsidR="00C80C51" w:rsidRPr="00C80C51">
        <w:rPr>
          <w:rFonts w:ascii="Times New Roman" w:hAnsi="Times New Roman" w:cs="Times New Roman"/>
          <w:b/>
          <w:sz w:val="28"/>
          <w:szCs w:val="28"/>
        </w:rPr>
        <w:t>: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зарядку мозга от простого к сложному;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межполушарному взаимодействию;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координации;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пальчиковой гимнастике;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дыхательной гимнастике;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играть с массажными мячиками</w:t>
      </w:r>
    </w:p>
    <w:p w:rsidR="00264D18" w:rsidRPr="00760D4E" w:rsidRDefault="00264D18" w:rsidP="00264D18">
      <w:pPr>
        <w:pStyle w:val="a5"/>
        <w:spacing w:line="276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760D4E">
        <w:rPr>
          <w:rFonts w:ascii="Open Sans" w:hAnsi="Open Sans"/>
          <w:color w:val="000000"/>
          <w:sz w:val="28"/>
          <w:szCs w:val="28"/>
        </w:rPr>
        <w:t>При проведении итогового контроля за год, педагог проводит практическую работу: выполнение комплекс упражнений. Данные заносятся в таблицу: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49"/>
        <w:gridCol w:w="1659"/>
        <w:gridCol w:w="1291"/>
        <w:gridCol w:w="1399"/>
        <w:gridCol w:w="2045"/>
        <w:gridCol w:w="911"/>
      </w:tblGrid>
      <w:tr w:rsidR="00264D18" w:rsidTr="001D37D3">
        <w:tc>
          <w:tcPr>
            <w:tcW w:w="817" w:type="dxa"/>
            <w:vMerge w:val="restart"/>
          </w:tcPr>
          <w:p w:rsidR="00264D18" w:rsidRPr="00D102AE" w:rsidRDefault="00264D18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ФИО</w:t>
            </w:r>
          </w:p>
          <w:p w:rsidR="00264D18" w:rsidRPr="00D102AE" w:rsidRDefault="00264D18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уч-ся</w:t>
            </w:r>
          </w:p>
        </w:tc>
        <w:tc>
          <w:tcPr>
            <w:tcW w:w="7843" w:type="dxa"/>
            <w:gridSpan w:val="5"/>
          </w:tcPr>
          <w:p w:rsidR="00264D18" w:rsidRPr="00D102AE" w:rsidRDefault="00264D18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Комплекс упражнений</w:t>
            </w:r>
          </w:p>
        </w:tc>
        <w:tc>
          <w:tcPr>
            <w:tcW w:w="911" w:type="dxa"/>
            <w:vMerge w:val="restart"/>
          </w:tcPr>
          <w:p w:rsidR="00264D18" w:rsidRPr="00D102AE" w:rsidRDefault="00264D18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сумма баллов</w:t>
            </w:r>
          </w:p>
        </w:tc>
      </w:tr>
      <w:tr w:rsidR="001D37D3" w:rsidTr="001D37D3">
        <w:tc>
          <w:tcPr>
            <w:tcW w:w="817" w:type="dxa"/>
            <w:vMerge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449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 w:themeColor="text1"/>
              </w:rPr>
            </w:pPr>
            <w:r w:rsidRPr="00D102AE">
              <w:rPr>
                <w:bCs/>
              </w:rPr>
              <w:t>«Картины». </w:t>
            </w:r>
          </w:p>
        </w:tc>
        <w:tc>
          <w:tcPr>
            <w:tcW w:w="1659" w:type="dxa"/>
          </w:tcPr>
          <w:p w:rsidR="001D37D3" w:rsidRPr="00D102AE" w:rsidRDefault="001D37D3" w:rsidP="00D10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«Ползание по-пластунски». </w:t>
            </w:r>
          </w:p>
        </w:tc>
        <w:tc>
          <w:tcPr>
            <w:tcW w:w="1291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«Радуга». </w:t>
            </w:r>
          </w:p>
        </w:tc>
        <w:tc>
          <w:tcPr>
            <w:tcW w:w="1399" w:type="dxa"/>
          </w:tcPr>
          <w:p w:rsidR="001D37D3" w:rsidRPr="00D102AE" w:rsidRDefault="001D37D3" w:rsidP="00D10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02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«Активные растяжки-1». </w:t>
            </w:r>
          </w:p>
          <w:p w:rsidR="001D37D3" w:rsidRPr="00D102AE" w:rsidRDefault="001D37D3" w:rsidP="00D102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02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5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«Геометрические фигуры-1». </w:t>
            </w:r>
          </w:p>
        </w:tc>
        <w:tc>
          <w:tcPr>
            <w:tcW w:w="911" w:type="dxa"/>
            <w:vMerge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1D37D3" w:rsidTr="001D37D3">
        <w:tc>
          <w:tcPr>
            <w:tcW w:w="817" w:type="dxa"/>
            <w:vMerge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7843" w:type="dxa"/>
            <w:gridSpan w:val="5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количество баллов</w:t>
            </w:r>
          </w:p>
        </w:tc>
        <w:tc>
          <w:tcPr>
            <w:tcW w:w="911" w:type="dxa"/>
            <w:vMerge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1D37D3" w:rsidTr="001D37D3">
        <w:tc>
          <w:tcPr>
            <w:tcW w:w="817" w:type="dxa"/>
          </w:tcPr>
          <w:p w:rsidR="001D37D3" w:rsidRPr="00D102AE" w:rsidRDefault="001D37D3" w:rsidP="001F26BC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 w:hint="eastAsia"/>
                <w:color w:val="000000"/>
              </w:rPr>
              <w:t>…</w:t>
            </w:r>
            <w:r w:rsidRPr="00D102AE">
              <w:rPr>
                <w:rFonts w:ascii="Open Sans" w:hAnsi="Open Sans"/>
                <w:color w:val="000000"/>
              </w:rPr>
              <w:t>..</w:t>
            </w:r>
          </w:p>
        </w:tc>
        <w:tc>
          <w:tcPr>
            <w:tcW w:w="1449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659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291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99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2045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911" w:type="dxa"/>
          </w:tcPr>
          <w:p w:rsidR="001D37D3" w:rsidRPr="00D102AE" w:rsidRDefault="001D37D3" w:rsidP="00D102AE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1D37D3" w:rsidTr="001D37D3">
        <w:tc>
          <w:tcPr>
            <w:tcW w:w="817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44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65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29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39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2045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</w:tr>
      <w:tr w:rsidR="001D37D3" w:rsidTr="001D37D3">
        <w:tc>
          <w:tcPr>
            <w:tcW w:w="817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44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65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29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39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2045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</w:tr>
      <w:tr w:rsidR="001D37D3" w:rsidTr="001D37D3">
        <w:tc>
          <w:tcPr>
            <w:tcW w:w="817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44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65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29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1399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2045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:rsidR="001D37D3" w:rsidRDefault="001D37D3" w:rsidP="001D37D3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  <w:sz w:val="27"/>
                <w:szCs w:val="27"/>
              </w:rPr>
            </w:pPr>
          </w:p>
        </w:tc>
      </w:tr>
    </w:tbl>
    <w:p w:rsidR="00264D18" w:rsidRDefault="00264D18" w:rsidP="00264D18">
      <w:pPr>
        <w:pStyle w:val="a5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                                             Обработка результатов:</w:t>
      </w:r>
    </w:p>
    <w:p w:rsidR="00264D18" w:rsidRDefault="00264D18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Критерии контрольных срезов:</w:t>
      </w:r>
    </w:p>
    <w:p w:rsidR="00264D18" w:rsidRPr="00760D4E" w:rsidRDefault="00264D18" w:rsidP="00264D18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У</w:t>
      </w:r>
      <w:r w:rsidRPr="00760D4E">
        <w:rPr>
          <w:rStyle w:val="c0"/>
          <w:color w:val="000000"/>
          <w:sz w:val="28"/>
          <w:szCs w:val="28"/>
        </w:rPr>
        <w:t>рове</w:t>
      </w:r>
      <w:r>
        <w:rPr>
          <w:rStyle w:val="c0"/>
          <w:color w:val="000000"/>
          <w:sz w:val="28"/>
          <w:szCs w:val="28"/>
        </w:rPr>
        <w:t>нь</w:t>
      </w:r>
      <w:r w:rsidRPr="00760D4E">
        <w:rPr>
          <w:rStyle w:val="c0"/>
          <w:color w:val="000000"/>
          <w:sz w:val="28"/>
          <w:szCs w:val="28"/>
        </w:rPr>
        <w:t xml:space="preserve"> овладения каждым ребенком необходимыми навыками и умениями по образовательным областям</w:t>
      </w:r>
      <w:r>
        <w:rPr>
          <w:rStyle w:val="c0"/>
          <w:color w:val="000000"/>
          <w:sz w:val="28"/>
          <w:szCs w:val="28"/>
        </w:rPr>
        <w:t xml:space="preserve"> данной программы внеурочной деятельности </w:t>
      </w:r>
      <w:r w:rsidRPr="00760D4E">
        <w:rPr>
          <w:color w:val="000000"/>
          <w:sz w:val="28"/>
          <w:szCs w:val="28"/>
          <w:shd w:val="clear" w:color="auto" w:fill="FFFFFF"/>
        </w:rPr>
        <w:t>оцени</w:t>
      </w:r>
      <w:r>
        <w:rPr>
          <w:color w:val="000000"/>
          <w:sz w:val="28"/>
          <w:szCs w:val="28"/>
          <w:shd w:val="clear" w:color="auto" w:fill="FFFFFF"/>
        </w:rPr>
        <w:t>вается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качество</w:t>
      </w:r>
      <w:r>
        <w:rPr>
          <w:color w:val="000000"/>
          <w:sz w:val="28"/>
          <w:szCs w:val="28"/>
          <w:shd w:val="clear" w:color="auto" w:fill="FFFFFF"/>
        </w:rPr>
        <w:t xml:space="preserve">м 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выполнения комплекса упражнений</w:t>
      </w:r>
      <w:r w:rsidRPr="00760D4E">
        <w:rPr>
          <w:color w:val="000000"/>
          <w:sz w:val="28"/>
          <w:szCs w:val="28"/>
          <w:shd w:val="clear" w:color="auto" w:fill="FFFFFF"/>
        </w:rPr>
        <w:t>.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lastRenderedPageBreak/>
        <w:t>1 балл </w:t>
      </w:r>
      <w:r w:rsidRPr="00760D4E">
        <w:rPr>
          <w:rStyle w:val="c0"/>
          <w:color w:val="000000"/>
          <w:sz w:val="28"/>
          <w:szCs w:val="28"/>
        </w:rPr>
        <w:t>– ребенок не может выполнить все параметры оценки, помощь взрослого не принимает,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2 балла </w:t>
      </w:r>
      <w:r w:rsidRPr="00760D4E">
        <w:rPr>
          <w:rStyle w:val="c0"/>
          <w:color w:val="000000"/>
          <w:sz w:val="28"/>
          <w:szCs w:val="28"/>
        </w:rPr>
        <w:t>– ребенок с помощью взрослого выполняет некоторые параметры оценки,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3 балла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 частичной помощью взрослого,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4 балла </w:t>
      </w:r>
      <w:r w:rsidRPr="00760D4E">
        <w:rPr>
          <w:rStyle w:val="c0"/>
          <w:color w:val="000000"/>
          <w:sz w:val="28"/>
          <w:szCs w:val="28"/>
        </w:rPr>
        <w:t>– ребенок выполняет самостоятельно и с частичной помощью взрослого все параметры оценки,</w:t>
      </w:r>
    </w:p>
    <w:p w:rsidR="00264D18" w:rsidRPr="00760D4E" w:rsidRDefault="00264D18" w:rsidP="00264D18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5 баллов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самостоятельно.</w:t>
      </w:r>
    </w:p>
    <w:p w:rsidR="00264D18" w:rsidRDefault="00264D18" w:rsidP="00C80C5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3C5" w:rsidRDefault="00C80C51" w:rsidP="00C80C5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C51">
        <w:rPr>
          <w:rFonts w:ascii="Times New Roman" w:hAnsi="Times New Roman" w:cs="Times New Roman"/>
          <w:b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80C51">
        <w:rPr>
          <w:rFonts w:ascii="Times New Roman" w:hAnsi="Times New Roman" w:cs="Times New Roman"/>
          <w:b/>
          <w:sz w:val="28"/>
          <w:szCs w:val="28"/>
        </w:rPr>
        <w:t xml:space="preserve"> года обучения дети </w:t>
      </w:r>
    </w:p>
    <w:p w:rsidR="001E03C5" w:rsidRDefault="001E03C5" w:rsidP="001E03C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должны знать 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технику безопасности выполнения упражнений  сенсорной интеграции</w:t>
      </w:r>
    </w:p>
    <w:p w:rsidR="001E03C5" w:rsidRPr="001E03C5" w:rsidRDefault="001E03C5" w:rsidP="001E03C5">
      <w:pPr>
        <w:spacing w:after="0" w:line="276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3C5">
        <w:rPr>
          <w:rFonts w:ascii="Times New Roman" w:hAnsi="Times New Roman" w:cs="Times New Roman"/>
          <w:sz w:val="28"/>
          <w:szCs w:val="28"/>
        </w:rPr>
        <w:t>- правила  и последовательность выполнения упражнений  сенсорной интеграции</w:t>
      </w:r>
    </w:p>
    <w:p w:rsidR="00C80C51" w:rsidRPr="00C80C51" w:rsidRDefault="001E03C5" w:rsidP="00C80C5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 самостоятельно выполнять упражнения</w:t>
      </w:r>
      <w:r w:rsidR="00C80C51" w:rsidRPr="00C80C51">
        <w:rPr>
          <w:rFonts w:ascii="Times New Roman" w:hAnsi="Times New Roman" w:cs="Times New Roman"/>
          <w:b/>
          <w:sz w:val="28"/>
          <w:szCs w:val="28"/>
        </w:rPr>
        <w:t>: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зарядку мозга от простого к сложному;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межполушарному взаимодействию;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координации;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пальчиковой гимнастике;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дыхательной гимнастике;</w:t>
      </w:r>
    </w:p>
    <w:p w:rsidR="00C80C51" w:rsidRDefault="00C80C51" w:rsidP="00C80C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играть с массажными мячиками;</w:t>
      </w:r>
    </w:p>
    <w:p w:rsidR="00C80C51" w:rsidRDefault="00C80C51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1D73">
        <w:rPr>
          <w:rFonts w:ascii="Times New Roman" w:hAnsi="Times New Roman" w:cs="Times New Roman"/>
          <w:sz w:val="28"/>
          <w:szCs w:val="28"/>
        </w:rPr>
        <w:t>пространственную ориентацию;</w:t>
      </w:r>
    </w:p>
    <w:p w:rsidR="00E31D73" w:rsidRDefault="00E31D73" w:rsidP="008139E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63C5">
        <w:rPr>
          <w:rFonts w:ascii="Times New Roman" w:hAnsi="Times New Roman" w:cs="Times New Roman"/>
          <w:sz w:val="28"/>
          <w:szCs w:val="28"/>
        </w:rPr>
        <w:t>снижению рассеяности.</w:t>
      </w:r>
    </w:p>
    <w:p w:rsidR="00264D18" w:rsidRPr="00760D4E" w:rsidRDefault="00264D18" w:rsidP="00264D18">
      <w:pPr>
        <w:pStyle w:val="a5"/>
        <w:spacing w:line="276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760D4E">
        <w:rPr>
          <w:rFonts w:ascii="Open Sans" w:hAnsi="Open Sans"/>
          <w:color w:val="000000"/>
          <w:sz w:val="28"/>
          <w:szCs w:val="28"/>
        </w:rPr>
        <w:t>При проведении итогового контроля за год, педагог проводит практическую работу: выполнение комплекс упражнений. Данные заносятся в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1229"/>
        <w:gridCol w:w="1320"/>
        <w:gridCol w:w="2188"/>
        <w:gridCol w:w="1725"/>
        <w:gridCol w:w="1120"/>
        <w:gridCol w:w="1064"/>
      </w:tblGrid>
      <w:tr w:rsidR="00264D18" w:rsidRPr="00D102AE" w:rsidTr="001D37D3">
        <w:tc>
          <w:tcPr>
            <w:tcW w:w="989" w:type="dxa"/>
            <w:vMerge w:val="restart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ФИО</w:t>
            </w:r>
          </w:p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уч-ся</w:t>
            </w:r>
          </w:p>
        </w:tc>
        <w:tc>
          <w:tcPr>
            <w:tcW w:w="7464" w:type="dxa"/>
            <w:gridSpan w:val="5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Комплекс упражнений</w:t>
            </w:r>
          </w:p>
        </w:tc>
        <w:tc>
          <w:tcPr>
            <w:tcW w:w="1118" w:type="dxa"/>
            <w:vMerge w:val="restart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сумма баллов</w:t>
            </w:r>
          </w:p>
        </w:tc>
      </w:tr>
      <w:tr w:rsidR="00264D18" w:rsidRPr="00D102AE" w:rsidTr="001D37D3">
        <w:tc>
          <w:tcPr>
            <w:tcW w:w="989" w:type="dxa"/>
            <w:vMerge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279" w:type="dxa"/>
          </w:tcPr>
          <w:p w:rsidR="00264D18" w:rsidRPr="00D102AE" w:rsidRDefault="001D37D3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 w:themeColor="text1"/>
              </w:rPr>
            </w:pPr>
            <w:r w:rsidRPr="00D102AE">
              <w:rPr>
                <w:bCs/>
              </w:rPr>
              <w:t>«Собери бусы».</w:t>
            </w:r>
          </w:p>
        </w:tc>
        <w:tc>
          <w:tcPr>
            <w:tcW w:w="1365" w:type="dxa"/>
          </w:tcPr>
          <w:p w:rsidR="00264D18" w:rsidRPr="00D102AE" w:rsidRDefault="001D37D3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bCs/>
              </w:rPr>
              <w:t>«Передай мяч»</w:t>
            </w:r>
          </w:p>
        </w:tc>
        <w:tc>
          <w:tcPr>
            <w:tcW w:w="2268" w:type="dxa"/>
          </w:tcPr>
          <w:p w:rsidR="00264D18" w:rsidRPr="00D102AE" w:rsidRDefault="001D37D3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color w:val="000000"/>
                <w:shd w:val="clear" w:color="auto" w:fill="FFFFFF"/>
              </w:rPr>
              <w:t>«Зашифрованное предложение»</w:t>
            </w:r>
          </w:p>
        </w:tc>
        <w:tc>
          <w:tcPr>
            <w:tcW w:w="1720" w:type="dxa"/>
          </w:tcPr>
          <w:p w:rsidR="00264D18" w:rsidRPr="00D102AE" w:rsidRDefault="001D37D3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t>«Мозжечковая гимнастика»</w:t>
            </w:r>
          </w:p>
        </w:tc>
        <w:tc>
          <w:tcPr>
            <w:tcW w:w="832" w:type="dxa"/>
          </w:tcPr>
          <w:p w:rsidR="00264D18" w:rsidRPr="00D102AE" w:rsidRDefault="001D37D3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color w:val="000000"/>
                <w:shd w:val="clear" w:color="auto" w:fill="FFFFFF"/>
              </w:rPr>
              <w:t>«Звезда»</w:t>
            </w:r>
          </w:p>
        </w:tc>
        <w:tc>
          <w:tcPr>
            <w:tcW w:w="1118" w:type="dxa"/>
            <w:vMerge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264D18" w:rsidRPr="00D102AE" w:rsidTr="001D37D3">
        <w:tc>
          <w:tcPr>
            <w:tcW w:w="989" w:type="dxa"/>
            <w:vMerge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7464" w:type="dxa"/>
            <w:gridSpan w:val="5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  <w:r w:rsidRPr="00D102AE">
              <w:rPr>
                <w:rFonts w:ascii="Open Sans" w:hAnsi="Open Sans"/>
                <w:color w:val="000000"/>
              </w:rPr>
              <w:t>количество баллов</w:t>
            </w:r>
          </w:p>
        </w:tc>
        <w:tc>
          <w:tcPr>
            <w:tcW w:w="1118" w:type="dxa"/>
            <w:vMerge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264D18" w:rsidRPr="00D102AE" w:rsidTr="001D37D3">
        <w:tc>
          <w:tcPr>
            <w:tcW w:w="989" w:type="dxa"/>
          </w:tcPr>
          <w:p w:rsidR="00264D18" w:rsidRPr="00D102AE" w:rsidRDefault="00264D18" w:rsidP="009831E1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279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365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226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720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832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  <w:tc>
          <w:tcPr>
            <w:tcW w:w="111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jc w:val="center"/>
              <w:rPr>
                <w:rFonts w:ascii="Open Sans" w:hAnsi="Open Sans"/>
                <w:color w:val="000000"/>
              </w:rPr>
            </w:pPr>
          </w:p>
        </w:tc>
      </w:tr>
      <w:tr w:rsidR="00264D18" w:rsidRPr="00D102AE" w:rsidTr="001D37D3">
        <w:tc>
          <w:tcPr>
            <w:tcW w:w="989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279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65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226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720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832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11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1D37D3" w:rsidRPr="00D102AE" w:rsidTr="001D37D3">
        <w:tc>
          <w:tcPr>
            <w:tcW w:w="989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279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65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2268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720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832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118" w:type="dxa"/>
          </w:tcPr>
          <w:p w:rsidR="001D37D3" w:rsidRPr="00D102AE" w:rsidRDefault="001D37D3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  <w:tr w:rsidR="00264D18" w:rsidRPr="00D102AE" w:rsidTr="001D37D3">
        <w:tc>
          <w:tcPr>
            <w:tcW w:w="989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279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365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226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720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832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  <w:tc>
          <w:tcPr>
            <w:tcW w:w="1118" w:type="dxa"/>
          </w:tcPr>
          <w:p w:rsidR="00264D18" w:rsidRPr="00D102AE" w:rsidRDefault="00264D18" w:rsidP="006F42BF">
            <w:pPr>
              <w:pStyle w:val="a5"/>
              <w:spacing w:before="0" w:beforeAutospacing="0" w:after="0" w:afterAutospacing="0"/>
              <w:rPr>
                <w:rFonts w:ascii="Open Sans" w:hAnsi="Open Sans"/>
                <w:color w:val="000000"/>
              </w:rPr>
            </w:pPr>
          </w:p>
        </w:tc>
      </w:tr>
    </w:tbl>
    <w:p w:rsidR="001F26BC" w:rsidRDefault="00264D18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                                            </w:t>
      </w:r>
    </w:p>
    <w:p w:rsidR="001F26BC" w:rsidRDefault="001F26BC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</w:p>
    <w:p w:rsidR="001F26BC" w:rsidRDefault="001F26BC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</w:p>
    <w:p w:rsidR="00264D18" w:rsidRDefault="00264D18" w:rsidP="00264D18">
      <w:pPr>
        <w:pStyle w:val="a5"/>
        <w:rPr>
          <w:rFonts w:ascii="Open Sans" w:hAnsi="Open Sans"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lastRenderedPageBreak/>
        <w:t xml:space="preserve"> </w:t>
      </w:r>
      <w:r w:rsidR="001F26BC">
        <w:rPr>
          <w:rFonts w:ascii="Open Sans" w:hAnsi="Open Sans"/>
          <w:b/>
          <w:bCs/>
          <w:color w:val="000000"/>
          <w:sz w:val="27"/>
          <w:szCs w:val="27"/>
        </w:rPr>
        <w:t xml:space="preserve">                                                    </w:t>
      </w:r>
      <w:r>
        <w:rPr>
          <w:rFonts w:ascii="Open Sans" w:hAnsi="Open Sans"/>
          <w:b/>
          <w:bCs/>
          <w:color w:val="000000"/>
          <w:sz w:val="27"/>
          <w:szCs w:val="27"/>
        </w:rPr>
        <w:t>Обработка результатов:</w:t>
      </w:r>
    </w:p>
    <w:p w:rsidR="00264D18" w:rsidRDefault="00264D18" w:rsidP="00264D18">
      <w:pPr>
        <w:pStyle w:val="a5"/>
        <w:rPr>
          <w:rFonts w:ascii="Open Sans" w:hAnsi="Open Sans"/>
          <w:b/>
          <w:bCs/>
          <w:color w:val="000000"/>
          <w:sz w:val="27"/>
          <w:szCs w:val="27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   Критерии контрольных срезов:</w:t>
      </w:r>
    </w:p>
    <w:p w:rsidR="00264D18" w:rsidRPr="00760D4E" w:rsidRDefault="00264D18" w:rsidP="00264D18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>У</w:t>
      </w:r>
      <w:r w:rsidRPr="00760D4E">
        <w:rPr>
          <w:rStyle w:val="c0"/>
          <w:color w:val="000000"/>
          <w:sz w:val="28"/>
          <w:szCs w:val="28"/>
        </w:rPr>
        <w:t>рове</w:t>
      </w:r>
      <w:r>
        <w:rPr>
          <w:rStyle w:val="c0"/>
          <w:color w:val="000000"/>
          <w:sz w:val="28"/>
          <w:szCs w:val="28"/>
        </w:rPr>
        <w:t>нь</w:t>
      </w:r>
      <w:r w:rsidRPr="00760D4E">
        <w:rPr>
          <w:rStyle w:val="c0"/>
          <w:color w:val="000000"/>
          <w:sz w:val="28"/>
          <w:szCs w:val="28"/>
        </w:rPr>
        <w:t xml:space="preserve"> овладения каждым ребенком необходимыми навыками и умениями по образовательным областям</w:t>
      </w:r>
      <w:r>
        <w:rPr>
          <w:rStyle w:val="c0"/>
          <w:color w:val="000000"/>
          <w:sz w:val="28"/>
          <w:szCs w:val="28"/>
        </w:rPr>
        <w:t xml:space="preserve"> данной программы внеурочной деятельности </w:t>
      </w:r>
      <w:r w:rsidRPr="00760D4E">
        <w:rPr>
          <w:color w:val="000000"/>
          <w:sz w:val="28"/>
          <w:szCs w:val="28"/>
          <w:shd w:val="clear" w:color="auto" w:fill="FFFFFF"/>
        </w:rPr>
        <w:t>оцени</w:t>
      </w:r>
      <w:r>
        <w:rPr>
          <w:color w:val="000000"/>
          <w:sz w:val="28"/>
          <w:szCs w:val="28"/>
          <w:shd w:val="clear" w:color="auto" w:fill="FFFFFF"/>
        </w:rPr>
        <w:t>вается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качество</w:t>
      </w:r>
      <w:r>
        <w:rPr>
          <w:color w:val="000000"/>
          <w:sz w:val="28"/>
          <w:szCs w:val="28"/>
          <w:shd w:val="clear" w:color="auto" w:fill="FFFFFF"/>
        </w:rPr>
        <w:t xml:space="preserve">м </w:t>
      </w:r>
      <w:r w:rsidRPr="00760D4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выполнения комплекса упражнений</w:t>
      </w:r>
      <w:r w:rsidRPr="00760D4E">
        <w:rPr>
          <w:color w:val="000000"/>
          <w:sz w:val="28"/>
          <w:szCs w:val="28"/>
          <w:shd w:val="clear" w:color="auto" w:fill="FFFFFF"/>
        </w:rPr>
        <w:t>.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1 балл </w:t>
      </w:r>
      <w:r w:rsidRPr="00760D4E">
        <w:rPr>
          <w:rStyle w:val="c0"/>
          <w:color w:val="000000"/>
          <w:sz w:val="28"/>
          <w:szCs w:val="28"/>
        </w:rPr>
        <w:t>– ребенок не может выполнить все параметры оценки, помощь взрослого не принимает,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2 балла </w:t>
      </w:r>
      <w:r w:rsidRPr="00760D4E">
        <w:rPr>
          <w:rStyle w:val="c0"/>
          <w:color w:val="000000"/>
          <w:sz w:val="28"/>
          <w:szCs w:val="28"/>
        </w:rPr>
        <w:t>– ребенок с помощью взрослого выполняет некоторые параметры оценки,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3 балла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 частичной помощью взрослого,</w:t>
      </w:r>
    </w:p>
    <w:p w:rsidR="00264D18" w:rsidRPr="00760D4E" w:rsidRDefault="00264D18" w:rsidP="00264D1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4 балла </w:t>
      </w:r>
      <w:r w:rsidRPr="00760D4E">
        <w:rPr>
          <w:rStyle w:val="c0"/>
          <w:color w:val="000000"/>
          <w:sz w:val="28"/>
          <w:szCs w:val="28"/>
        </w:rPr>
        <w:t>– ребенок выполняет самостоятельно и с частичной помощью взрослого все параметры оценки,</w:t>
      </w:r>
    </w:p>
    <w:p w:rsidR="00264D18" w:rsidRPr="00760D4E" w:rsidRDefault="00264D18" w:rsidP="00264D18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60D4E">
        <w:rPr>
          <w:rStyle w:val="c0"/>
          <w:b/>
          <w:bCs/>
          <w:color w:val="000000"/>
          <w:sz w:val="28"/>
          <w:szCs w:val="28"/>
        </w:rPr>
        <w:t>5 баллов </w:t>
      </w:r>
      <w:r w:rsidRPr="00760D4E">
        <w:rPr>
          <w:rStyle w:val="c0"/>
          <w:color w:val="000000"/>
          <w:sz w:val="28"/>
          <w:szCs w:val="28"/>
        </w:rPr>
        <w:t>– ребенок выполняет все параметры оценки самостоятельно.</w:t>
      </w:r>
    </w:p>
    <w:p w:rsidR="00B828B1" w:rsidRDefault="00B828B1" w:rsidP="00B15A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2015" w:rsidRPr="004C2015" w:rsidRDefault="004C2015" w:rsidP="004C201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внеурочной деятельности </w:t>
      </w:r>
    </w:p>
    <w:p w:rsidR="008C6294" w:rsidRDefault="00BE1BEF" w:rsidP="004C201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D590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roofErr w:type="gramEnd"/>
      <w:r w:rsidR="002D590D">
        <w:rPr>
          <w:rFonts w:ascii="Times New Roman" w:hAnsi="Times New Roman" w:cs="Times New Roman"/>
          <w:b/>
          <w:sz w:val="28"/>
          <w:szCs w:val="28"/>
        </w:rPr>
        <w:t xml:space="preserve"> обучения (1</w:t>
      </w:r>
      <w:r w:rsidR="004C2015" w:rsidRPr="004C2015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2D5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015" w:rsidRPr="004C2015">
        <w:rPr>
          <w:rFonts w:ascii="Times New Roman" w:hAnsi="Times New Roman" w:cs="Times New Roman"/>
          <w:b/>
          <w:sz w:val="28"/>
          <w:szCs w:val="28"/>
        </w:rPr>
        <w:t>в неделю)</w:t>
      </w:r>
    </w:p>
    <w:p w:rsidR="008C6294" w:rsidRDefault="008C6294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994"/>
        <w:gridCol w:w="6231"/>
        <w:gridCol w:w="1212"/>
        <w:gridCol w:w="1435"/>
      </w:tblGrid>
      <w:tr w:rsidR="008C6294" w:rsidRPr="004C2015" w:rsidTr="004C2015">
        <w:tc>
          <w:tcPr>
            <w:tcW w:w="994" w:type="dxa"/>
            <w:vMerge w:val="restart"/>
          </w:tcPr>
          <w:p w:rsidR="008C6294" w:rsidRPr="004C2015" w:rsidRDefault="008C6294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1" w:type="dxa"/>
            <w:vMerge w:val="restart"/>
          </w:tcPr>
          <w:p w:rsidR="008C6294" w:rsidRPr="004C2015" w:rsidRDefault="00B42DBD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47" w:type="dxa"/>
            <w:gridSpan w:val="2"/>
          </w:tcPr>
          <w:p w:rsidR="008C6294" w:rsidRPr="004C2015" w:rsidRDefault="00B42DBD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8C6294" w:rsidRPr="004C2015" w:rsidTr="004C2015">
        <w:tc>
          <w:tcPr>
            <w:tcW w:w="994" w:type="dxa"/>
            <w:vMerge/>
          </w:tcPr>
          <w:p w:rsidR="008C6294" w:rsidRPr="004C2015" w:rsidRDefault="008C6294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1" w:type="dxa"/>
            <w:vMerge/>
          </w:tcPr>
          <w:p w:rsidR="008C6294" w:rsidRPr="004C2015" w:rsidRDefault="008C6294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2" w:type="dxa"/>
          </w:tcPr>
          <w:p w:rsidR="008C6294" w:rsidRPr="004C2015" w:rsidRDefault="004C2015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8C6294"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еория</w:t>
            </w:r>
          </w:p>
        </w:tc>
        <w:tc>
          <w:tcPr>
            <w:tcW w:w="1435" w:type="dxa"/>
          </w:tcPr>
          <w:p w:rsidR="008C6294" w:rsidRPr="004C2015" w:rsidRDefault="004C2015" w:rsidP="004C20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8C6294" w:rsidRPr="004C2015" w:rsidTr="00021064">
        <w:tc>
          <w:tcPr>
            <w:tcW w:w="9872" w:type="dxa"/>
            <w:gridSpan w:val="4"/>
          </w:tcPr>
          <w:p w:rsidR="008C6294" w:rsidRPr="004C2015" w:rsidRDefault="008C6294" w:rsidP="000210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8C6294" w:rsidRPr="004C2015" w:rsidTr="004C2015">
        <w:tc>
          <w:tcPr>
            <w:tcW w:w="994" w:type="dxa"/>
          </w:tcPr>
          <w:p w:rsidR="008C6294" w:rsidRPr="004C2015" w:rsidRDefault="008C6294" w:rsidP="000210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6231" w:type="dxa"/>
          </w:tcPr>
          <w:p w:rsidR="008C6294" w:rsidRPr="004C2015" w:rsidRDefault="008C6294" w:rsidP="000210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  <w:p w:rsidR="008C6294" w:rsidRPr="004C2015" w:rsidRDefault="008C6294" w:rsidP="0002106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6294" w:rsidRPr="004C2015" w:rsidRDefault="008C6294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в кругу».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«Обезьянки»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«Ползание на четвереньках».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«Геометрические фигуры».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6/6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«Правильно-неправильно».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7/7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«Дыхание». </w:t>
            </w:r>
          </w:p>
        </w:tc>
        <w:tc>
          <w:tcPr>
            <w:tcW w:w="1212" w:type="dxa"/>
          </w:tcPr>
          <w:p w:rsidR="002D590D" w:rsidRPr="002D590D" w:rsidRDefault="00876311" w:rsidP="002D5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080D69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8/8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«Игры в кругу».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D590D" w:rsidRPr="002D590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021064">
        <w:tc>
          <w:tcPr>
            <w:tcW w:w="9872" w:type="dxa"/>
            <w:gridSpan w:val="4"/>
          </w:tcPr>
          <w:p w:rsidR="00B42DBD" w:rsidRPr="004C2015" w:rsidRDefault="00B42DBD" w:rsidP="00B42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D5AEF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«Хождение на коленях-2».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D5AEF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«Восьмерки-1».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«Охота на фигуры».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«Равновесие».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«Упражнение с теннисным мячом».</w:t>
            </w:r>
            <w:r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6231" w:type="dxa"/>
          </w:tcPr>
          <w:p w:rsidR="004D5AEF" w:rsidRPr="004C2015" w:rsidRDefault="00F46063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«Обезьянки»</w:t>
            </w:r>
            <w:r w:rsidR="004D5AEF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«Хождение у стены-1».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AEF" w:rsidRPr="004C2015" w:rsidTr="004C2015">
        <w:tc>
          <w:tcPr>
            <w:tcW w:w="994" w:type="dxa"/>
          </w:tcPr>
          <w:p w:rsidR="004D5AEF" w:rsidRPr="004C2015" w:rsidRDefault="002D590D" w:rsidP="004D5A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860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B6FD7">
              <w:rPr>
                <w:rFonts w:ascii="Times New Roman" w:eastAsia="Calibri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6231" w:type="dxa"/>
          </w:tcPr>
          <w:p w:rsidR="004D5AEF" w:rsidRPr="004C2015" w:rsidRDefault="004D5AEF" w:rsidP="004D5A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«Кошка» </w:t>
            </w:r>
          </w:p>
        </w:tc>
        <w:tc>
          <w:tcPr>
            <w:tcW w:w="1212" w:type="dxa"/>
          </w:tcPr>
          <w:p w:rsidR="004D5AEF" w:rsidRPr="004C2015" w:rsidRDefault="00876311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87AC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35" w:type="dxa"/>
          </w:tcPr>
          <w:p w:rsidR="004D5AEF" w:rsidRPr="004C2015" w:rsidRDefault="004D5AEF" w:rsidP="004D5A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021064">
        <w:tc>
          <w:tcPr>
            <w:tcW w:w="9872" w:type="dxa"/>
            <w:gridSpan w:val="4"/>
          </w:tcPr>
          <w:p w:rsidR="00B42DBD" w:rsidRPr="004C2015" w:rsidRDefault="00B42DBD" w:rsidP="00B42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B42DBD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«Полоса препятствий».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B42DBD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«Катаем мяч».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«Охота на буквы-1 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«Насос»</w:t>
            </w:r>
            <w:r w:rsidR="00B42DBD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«Скручивание корпуса».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«Маятник»</w:t>
            </w:r>
            <w:r w:rsidR="00B42DBD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D590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«Охота на буквы-2 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B42DBD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«Чеканка».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«Бабочка».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«Цыганочка».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021064">
        <w:tc>
          <w:tcPr>
            <w:tcW w:w="9872" w:type="dxa"/>
            <w:gridSpan w:val="4"/>
          </w:tcPr>
          <w:p w:rsidR="00B42DBD" w:rsidRPr="004C2015" w:rsidRDefault="00B42DBD" w:rsidP="00B42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01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4C2015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B42DBD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«Ушки»</w:t>
            </w:r>
            <w:r w:rsid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B42DBD" w:rsidRPr="004C2015">
              <w:rPr>
                <w:rFonts w:ascii="Times New Roman" w:eastAsia="Calibri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«Кувырки».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«Поворот»</w:t>
            </w:r>
            <w:r w:rsidR="00B42DBD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«Квадрат и круг-2».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«Собери бусы».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6231" w:type="dxa"/>
          </w:tcPr>
          <w:p w:rsidR="00B42DBD" w:rsidRPr="004C2015" w:rsidRDefault="00B42DBD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0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«Передай мяч».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DBD" w:rsidRPr="004C2015" w:rsidTr="004C2015">
        <w:tc>
          <w:tcPr>
            <w:tcW w:w="994" w:type="dxa"/>
          </w:tcPr>
          <w:p w:rsidR="00B42DBD" w:rsidRPr="004C2015" w:rsidRDefault="008C0D94" w:rsidP="00B42D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  <w:r w:rsidR="00911325">
              <w:rPr>
                <w:rFonts w:ascii="Times New Roman" w:eastAsia="Calibri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6231" w:type="dxa"/>
          </w:tcPr>
          <w:p w:rsidR="00B42DBD" w:rsidRPr="004C2015" w:rsidRDefault="008139EB" w:rsidP="00B42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«Погончики»</w:t>
            </w:r>
            <w:r w:rsidR="00B42DBD" w:rsidRPr="004C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2" w:type="dxa"/>
          </w:tcPr>
          <w:p w:rsidR="00B42DBD" w:rsidRPr="004C2015" w:rsidRDefault="00876311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  <w:r w:rsidR="008C0D9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35" w:type="dxa"/>
          </w:tcPr>
          <w:p w:rsidR="00B42DBD" w:rsidRPr="004C2015" w:rsidRDefault="00B42DBD" w:rsidP="00B42D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294" w:rsidRDefault="008C6294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49F" w:rsidRDefault="00B828B1" w:rsidP="009F7D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7DDA" w:rsidRDefault="009F7DDA" w:rsidP="009F7DD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D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9F7DDA" w:rsidRDefault="00D56017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Ковалько </w:t>
      </w:r>
      <w:r w:rsidR="009F7DDA" w:rsidRPr="009F7DDA">
        <w:rPr>
          <w:rFonts w:ascii="Times New Roman" w:hAnsi="Times New Roman" w:cs="Times New Roman"/>
          <w:sz w:val="28"/>
          <w:szCs w:val="28"/>
        </w:rPr>
        <w:t>В.И. Здоровье</w:t>
      </w:r>
      <w:r w:rsidR="00D86080">
        <w:rPr>
          <w:rFonts w:ascii="Times New Roman" w:hAnsi="Times New Roman" w:cs="Times New Roman"/>
          <w:sz w:val="28"/>
          <w:szCs w:val="28"/>
        </w:rPr>
        <w:t xml:space="preserve"> </w:t>
      </w:r>
      <w:r w:rsidR="009F7DDA" w:rsidRPr="009F7DDA">
        <w:rPr>
          <w:rFonts w:ascii="Times New Roman" w:hAnsi="Times New Roman" w:cs="Times New Roman"/>
          <w:sz w:val="28"/>
          <w:szCs w:val="28"/>
        </w:rPr>
        <w:t>сберегающие технологии в н</w:t>
      </w:r>
      <w:r w:rsidR="00CA602C">
        <w:rPr>
          <w:rFonts w:ascii="Times New Roman" w:hAnsi="Times New Roman" w:cs="Times New Roman"/>
          <w:sz w:val="28"/>
          <w:szCs w:val="28"/>
        </w:rPr>
        <w:t xml:space="preserve">ачальной  школе.- М.: </w:t>
      </w:r>
      <w:proofErr w:type="spellStart"/>
      <w:r w:rsidR="00CA602C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="00CA602C">
        <w:rPr>
          <w:rFonts w:ascii="Times New Roman" w:hAnsi="Times New Roman" w:cs="Times New Roman"/>
          <w:sz w:val="28"/>
          <w:szCs w:val="28"/>
        </w:rPr>
        <w:t>, 2011</w:t>
      </w:r>
      <w:r w:rsidR="009F7DDA" w:rsidRPr="009F7DDA">
        <w:rPr>
          <w:rFonts w:ascii="Times New Roman" w:hAnsi="Times New Roman" w:cs="Times New Roman"/>
          <w:sz w:val="28"/>
          <w:szCs w:val="28"/>
        </w:rPr>
        <w:t>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2. Семаго Н.Я. Методика формирования пространственных представлений у детей дошкольного и младшего школ</w:t>
      </w:r>
      <w:r w:rsidR="00CA602C">
        <w:rPr>
          <w:rFonts w:ascii="Times New Roman" w:hAnsi="Times New Roman" w:cs="Times New Roman"/>
          <w:sz w:val="28"/>
          <w:szCs w:val="28"/>
        </w:rPr>
        <w:t>ьного возраста.- М.: Айрис, 2013</w:t>
      </w:r>
      <w:r w:rsidRPr="009F7DDA">
        <w:rPr>
          <w:rFonts w:ascii="Times New Roman" w:hAnsi="Times New Roman" w:cs="Times New Roman"/>
          <w:sz w:val="28"/>
          <w:szCs w:val="28"/>
        </w:rPr>
        <w:t>.-112с.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3. Семенович А.В. Введение в нейропсихологию детск</w:t>
      </w:r>
      <w:r w:rsidR="00CA602C">
        <w:rPr>
          <w:rFonts w:ascii="Times New Roman" w:hAnsi="Times New Roman" w:cs="Times New Roman"/>
          <w:sz w:val="28"/>
          <w:szCs w:val="28"/>
        </w:rPr>
        <w:t xml:space="preserve">ого возраста. -М.: Генезис, </w:t>
      </w:r>
      <w:proofErr w:type="gramStart"/>
      <w:r w:rsidR="00CA602C">
        <w:rPr>
          <w:rFonts w:ascii="Times New Roman" w:hAnsi="Times New Roman" w:cs="Times New Roman"/>
          <w:sz w:val="28"/>
          <w:szCs w:val="28"/>
        </w:rPr>
        <w:t>2015</w:t>
      </w:r>
      <w:r w:rsidRPr="009F7DD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9F7DDA">
        <w:rPr>
          <w:rFonts w:ascii="Times New Roman" w:hAnsi="Times New Roman" w:cs="Times New Roman"/>
          <w:sz w:val="28"/>
          <w:szCs w:val="28"/>
        </w:rPr>
        <w:t>319с.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4. Семенович А.В.Нейропсихологическая коррекция в детском возрасте. Метод замещающе</w:t>
      </w:r>
      <w:r w:rsidR="00CA602C">
        <w:rPr>
          <w:rFonts w:ascii="Times New Roman" w:hAnsi="Times New Roman" w:cs="Times New Roman"/>
          <w:sz w:val="28"/>
          <w:szCs w:val="28"/>
        </w:rPr>
        <w:t>го онтогенеза. -М.: Генезис,</w:t>
      </w:r>
      <w:proofErr w:type="gramStart"/>
      <w:r w:rsidR="00CA602C">
        <w:rPr>
          <w:rFonts w:ascii="Times New Roman" w:hAnsi="Times New Roman" w:cs="Times New Roman"/>
          <w:sz w:val="28"/>
          <w:szCs w:val="28"/>
        </w:rPr>
        <w:t>2010</w:t>
      </w:r>
      <w:r w:rsidRPr="009F7DD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53F85">
        <w:rPr>
          <w:rFonts w:ascii="Times New Roman" w:hAnsi="Times New Roman" w:cs="Times New Roman"/>
          <w:sz w:val="28"/>
          <w:szCs w:val="28"/>
        </w:rPr>
        <w:t xml:space="preserve"> </w:t>
      </w:r>
      <w:r w:rsidRPr="009F7DDA">
        <w:rPr>
          <w:rFonts w:ascii="Times New Roman" w:hAnsi="Times New Roman" w:cs="Times New Roman"/>
          <w:sz w:val="28"/>
          <w:szCs w:val="28"/>
        </w:rPr>
        <w:t>474с.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5. Сиротюк А.Л. Коррекция обучения и раз</w:t>
      </w:r>
      <w:r w:rsidR="00CA602C">
        <w:rPr>
          <w:rFonts w:ascii="Times New Roman" w:hAnsi="Times New Roman" w:cs="Times New Roman"/>
          <w:sz w:val="28"/>
          <w:szCs w:val="28"/>
        </w:rPr>
        <w:t xml:space="preserve">вития </w:t>
      </w:r>
      <w:proofErr w:type="gramStart"/>
      <w:r w:rsidR="00CA602C">
        <w:rPr>
          <w:rFonts w:ascii="Times New Roman" w:hAnsi="Times New Roman" w:cs="Times New Roman"/>
          <w:sz w:val="28"/>
          <w:szCs w:val="28"/>
        </w:rPr>
        <w:t>школьников.-</w:t>
      </w:r>
      <w:proofErr w:type="gramEnd"/>
      <w:r w:rsidR="00CA602C">
        <w:rPr>
          <w:rFonts w:ascii="Times New Roman" w:hAnsi="Times New Roman" w:cs="Times New Roman"/>
          <w:sz w:val="28"/>
          <w:szCs w:val="28"/>
        </w:rPr>
        <w:t>М.: Сфера,20</w:t>
      </w:r>
      <w:r w:rsidR="00D56017">
        <w:rPr>
          <w:rFonts w:ascii="Times New Roman" w:hAnsi="Times New Roman" w:cs="Times New Roman"/>
          <w:sz w:val="28"/>
          <w:szCs w:val="28"/>
        </w:rPr>
        <w:t>14</w:t>
      </w:r>
      <w:r w:rsidRPr="009F7DDA">
        <w:rPr>
          <w:rFonts w:ascii="Times New Roman" w:hAnsi="Times New Roman" w:cs="Times New Roman"/>
          <w:sz w:val="28"/>
          <w:szCs w:val="28"/>
        </w:rPr>
        <w:t>.-80с.</w:t>
      </w:r>
    </w:p>
    <w:p w:rsid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 xml:space="preserve">6. Хомская Е.Д. </w:t>
      </w:r>
      <w:proofErr w:type="gramStart"/>
      <w:r w:rsidRPr="009F7DDA">
        <w:rPr>
          <w:rFonts w:ascii="Times New Roman" w:hAnsi="Times New Roman" w:cs="Times New Roman"/>
          <w:sz w:val="28"/>
          <w:szCs w:val="28"/>
        </w:rPr>
        <w:t>Не</w:t>
      </w:r>
      <w:r w:rsidR="00D56017">
        <w:rPr>
          <w:rFonts w:ascii="Times New Roman" w:hAnsi="Times New Roman" w:cs="Times New Roman"/>
          <w:sz w:val="28"/>
          <w:szCs w:val="28"/>
        </w:rPr>
        <w:t>йропсихология .</w:t>
      </w:r>
      <w:proofErr w:type="gramEnd"/>
      <w:r w:rsidR="00D56017">
        <w:rPr>
          <w:rFonts w:ascii="Times New Roman" w:hAnsi="Times New Roman" w:cs="Times New Roman"/>
          <w:sz w:val="28"/>
          <w:szCs w:val="28"/>
        </w:rPr>
        <w:t>-СПб.: Питер,2012</w:t>
      </w:r>
      <w:r w:rsidRPr="009F7DDA">
        <w:rPr>
          <w:rFonts w:ascii="Times New Roman" w:hAnsi="Times New Roman" w:cs="Times New Roman"/>
          <w:sz w:val="28"/>
          <w:szCs w:val="28"/>
        </w:rPr>
        <w:t>.-496с.</w:t>
      </w:r>
    </w:p>
    <w:p w:rsidR="00507EF1" w:rsidRPr="009F7DDA" w:rsidRDefault="009F7DDA" w:rsidP="009F7DD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DA">
        <w:rPr>
          <w:rFonts w:ascii="Times New Roman" w:hAnsi="Times New Roman" w:cs="Times New Roman"/>
          <w:sz w:val="28"/>
          <w:szCs w:val="28"/>
        </w:rPr>
        <w:t>7. </w:t>
      </w:r>
      <w:proofErr w:type="spellStart"/>
      <w:r w:rsidRPr="009F7DDA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="001D6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904">
        <w:rPr>
          <w:rFonts w:ascii="Times New Roman" w:hAnsi="Times New Roman" w:cs="Times New Roman"/>
          <w:sz w:val="28"/>
          <w:szCs w:val="28"/>
        </w:rPr>
        <w:t>В.В.Играем</w:t>
      </w:r>
      <w:proofErr w:type="spellEnd"/>
      <w:r w:rsidR="001D6904">
        <w:rPr>
          <w:rFonts w:ascii="Times New Roman" w:hAnsi="Times New Roman" w:cs="Times New Roman"/>
          <w:sz w:val="28"/>
          <w:szCs w:val="28"/>
        </w:rPr>
        <w:t xml:space="preserve"> пальчиками - развиваем речь. -</w:t>
      </w:r>
      <w:r w:rsidR="00D56017">
        <w:rPr>
          <w:rFonts w:ascii="Times New Roman" w:hAnsi="Times New Roman" w:cs="Times New Roman"/>
          <w:sz w:val="28"/>
          <w:szCs w:val="28"/>
        </w:rPr>
        <w:t xml:space="preserve"> М.: Центрполиграф,2011</w:t>
      </w:r>
      <w:r w:rsidRPr="009F7DDA">
        <w:rPr>
          <w:rFonts w:ascii="Times New Roman" w:hAnsi="Times New Roman" w:cs="Times New Roman"/>
          <w:sz w:val="28"/>
          <w:szCs w:val="28"/>
        </w:rPr>
        <w:t>.-32 с.  </w:t>
      </w:r>
    </w:p>
    <w:sectPr w:rsidR="00507EF1" w:rsidRPr="009F7DDA" w:rsidSect="0090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D68F8"/>
    <w:multiLevelType w:val="hybridMultilevel"/>
    <w:tmpl w:val="706E9906"/>
    <w:lvl w:ilvl="0" w:tplc="FC3C1238">
      <w:start w:val="9"/>
      <w:numFmt w:val="bullet"/>
      <w:lvlText w:val="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AC04258"/>
    <w:multiLevelType w:val="hybridMultilevel"/>
    <w:tmpl w:val="CD3E41A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5E075F"/>
    <w:multiLevelType w:val="hybridMultilevel"/>
    <w:tmpl w:val="FE2476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F1014"/>
    <w:multiLevelType w:val="hybridMultilevel"/>
    <w:tmpl w:val="F9245A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D07B4"/>
    <w:multiLevelType w:val="hybridMultilevel"/>
    <w:tmpl w:val="686C54D8"/>
    <w:lvl w:ilvl="0" w:tplc="FC3C1238">
      <w:start w:val="9"/>
      <w:numFmt w:val="bullet"/>
      <w:lvlText w:val="·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DDA"/>
    <w:rsid w:val="000110F5"/>
    <w:rsid w:val="0001549F"/>
    <w:rsid w:val="00021064"/>
    <w:rsid w:val="00043EE2"/>
    <w:rsid w:val="00080D69"/>
    <w:rsid w:val="00085ECF"/>
    <w:rsid w:val="00086345"/>
    <w:rsid w:val="000E67FC"/>
    <w:rsid w:val="00153F85"/>
    <w:rsid w:val="001D37D3"/>
    <w:rsid w:val="001D6904"/>
    <w:rsid w:val="001E03C5"/>
    <w:rsid w:val="001F26BC"/>
    <w:rsid w:val="001F4D08"/>
    <w:rsid w:val="0020059C"/>
    <w:rsid w:val="002263C5"/>
    <w:rsid w:val="00264D18"/>
    <w:rsid w:val="00274E62"/>
    <w:rsid w:val="002C5AFD"/>
    <w:rsid w:val="002D590D"/>
    <w:rsid w:val="002E3D65"/>
    <w:rsid w:val="003207CF"/>
    <w:rsid w:val="00384983"/>
    <w:rsid w:val="003D7056"/>
    <w:rsid w:val="00406201"/>
    <w:rsid w:val="00451745"/>
    <w:rsid w:val="004A0D2F"/>
    <w:rsid w:val="004C2015"/>
    <w:rsid w:val="004D5AEF"/>
    <w:rsid w:val="004E4538"/>
    <w:rsid w:val="00507EF1"/>
    <w:rsid w:val="00516061"/>
    <w:rsid w:val="0052329E"/>
    <w:rsid w:val="005A283C"/>
    <w:rsid w:val="005B56FE"/>
    <w:rsid w:val="005D4544"/>
    <w:rsid w:val="00614683"/>
    <w:rsid w:val="006205C9"/>
    <w:rsid w:val="0064569A"/>
    <w:rsid w:val="00661ED5"/>
    <w:rsid w:val="00685EF7"/>
    <w:rsid w:val="006E6001"/>
    <w:rsid w:val="006F42BF"/>
    <w:rsid w:val="00710F65"/>
    <w:rsid w:val="007262DD"/>
    <w:rsid w:val="00731599"/>
    <w:rsid w:val="007A109E"/>
    <w:rsid w:val="007C1053"/>
    <w:rsid w:val="008139EB"/>
    <w:rsid w:val="008378BC"/>
    <w:rsid w:val="00864ED0"/>
    <w:rsid w:val="00876311"/>
    <w:rsid w:val="008C0D94"/>
    <w:rsid w:val="008C6294"/>
    <w:rsid w:val="0090369B"/>
    <w:rsid w:val="00911325"/>
    <w:rsid w:val="009831E1"/>
    <w:rsid w:val="009B1CF3"/>
    <w:rsid w:val="009E14A2"/>
    <w:rsid w:val="009F7DDA"/>
    <w:rsid w:val="00A228C6"/>
    <w:rsid w:val="00AB6FD7"/>
    <w:rsid w:val="00AD296E"/>
    <w:rsid w:val="00AF06B3"/>
    <w:rsid w:val="00B15A66"/>
    <w:rsid w:val="00B348DB"/>
    <w:rsid w:val="00B42DBD"/>
    <w:rsid w:val="00B828B1"/>
    <w:rsid w:val="00B87AC9"/>
    <w:rsid w:val="00BD3DA1"/>
    <w:rsid w:val="00BE1BEF"/>
    <w:rsid w:val="00BE52FA"/>
    <w:rsid w:val="00BE6DDD"/>
    <w:rsid w:val="00BF6F3B"/>
    <w:rsid w:val="00C303BE"/>
    <w:rsid w:val="00C56DED"/>
    <w:rsid w:val="00C5768E"/>
    <w:rsid w:val="00C57DAE"/>
    <w:rsid w:val="00C80C51"/>
    <w:rsid w:val="00C97C98"/>
    <w:rsid w:val="00CA602C"/>
    <w:rsid w:val="00D102AE"/>
    <w:rsid w:val="00D56017"/>
    <w:rsid w:val="00D84142"/>
    <w:rsid w:val="00D86080"/>
    <w:rsid w:val="00DD692B"/>
    <w:rsid w:val="00DE7761"/>
    <w:rsid w:val="00E300AF"/>
    <w:rsid w:val="00E31D73"/>
    <w:rsid w:val="00E327CF"/>
    <w:rsid w:val="00E679FA"/>
    <w:rsid w:val="00F371D5"/>
    <w:rsid w:val="00F46063"/>
    <w:rsid w:val="00F82927"/>
    <w:rsid w:val="00FF3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720"/>
  <w15:docId w15:val="{680FA161-0AC4-45EF-9396-F3B1CB71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7F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6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64D18"/>
    <w:pPr>
      <w:spacing w:after="0" w:line="240" w:lineRule="auto"/>
    </w:pPr>
  </w:style>
  <w:style w:type="paragraph" w:customStyle="1" w:styleId="c17">
    <w:name w:val="c17"/>
    <w:basedOn w:val="a"/>
    <w:rsid w:val="0026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4D18"/>
  </w:style>
  <w:style w:type="paragraph" w:customStyle="1" w:styleId="c29">
    <w:name w:val="c29"/>
    <w:basedOn w:val="a"/>
    <w:rsid w:val="0026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4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4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E7A1C-0BBC-4A99-A827-A15D3FA4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1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Привет!</dc:creator>
  <cp:lastModifiedBy>Пользователь</cp:lastModifiedBy>
  <cp:revision>20</cp:revision>
  <cp:lastPrinted>2023-10-09T05:26:00Z</cp:lastPrinted>
  <dcterms:created xsi:type="dcterms:W3CDTF">2021-09-22T06:50:00Z</dcterms:created>
  <dcterms:modified xsi:type="dcterms:W3CDTF">2024-10-14T07:19:00Z</dcterms:modified>
</cp:coreProperties>
</file>